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494AA" w14:textId="77777777" w:rsidR="00C30EC3" w:rsidRPr="00C30EC3" w:rsidRDefault="00DA00B7" w:rsidP="00CF4865">
      <w:pPr>
        <w:pStyle w:val="HEADING0Ctrl0"/>
      </w:pPr>
      <w:r>
        <w:t>ATRIA OYJ – Palkitsemis</w:t>
      </w:r>
      <w:r w:rsidR="009F70F9">
        <w:t>POLITIIKKA</w:t>
      </w:r>
    </w:p>
    <w:p w14:paraId="0E183678" w14:textId="77777777" w:rsidR="00C30EC3" w:rsidRPr="00C30EC3" w:rsidRDefault="00C30EC3" w:rsidP="00CF4865">
      <w:pPr>
        <w:pStyle w:val="Otsikko1"/>
      </w:pPr>
      <w:bookmarkStart w:id="0" w:name="_Toc18236899"/>
      <w:r>
        <w:t>Johdanto</w:t>
      </w:r>
      <w:bookmarkEnd w:id="0"/>
    </w:p>
    <w:p w14:paraId="51EE650C" w14:textId="77777777" w:rsidR="00C30EC3" w:rsidRPr="00DD0B25" w:rsidRDefault="00C30EC3" w:rsidP="005447A5">
      <w:pPr>
        <w:pStyle w:val="Otsikko2"/>
      </w:pPr>
      <w:bookmarkStart w:id="1" w:name="_Toc18236900"/>
      <w:r>
        <w:t>Laajuus ja hyväksyntä</w:t>
      </w:r>
      <w:bookmarkEnd w:id="1"/>
      <w:r>
        <w:t xml:space="preserve"> </w:t>
      </w:r>
    </w:p>
    <w:p w14:paraId="41A753D4" w14:textId="77777777" w:rsidR="00C30EC3" w:rsidRPr="00DD0B25" w:rsidRDefault="00C30EC3" w:rsidP="005447A5">
      <w:pPr>
        <w:pStyle w:val="Bodytext1-5Alt1"/>
      </w:pPr>
      <w:r>
        <w:t>Tässä palkitsemis</w:t>
      </w:r>
      <w:r w:rsidR="009F70F9">
        <w:t xml:space="preserve">politiikassa </w:t>
      </w:r>
      <w:r>
        <w:t>(”</w:t>
      </w:r>
      <w:r w:rsidR="009F70F9">
        <w:t>Politiikka</w:t>
      </w:r>
      <w:r>
        <w:t>”) asetetaan puitteet Atrian (”Atria” tai ”</w:t>
      </w:r>
      <w:r w:rsidR="00C61BB1">
        <w:t>Y</w:t>
      </w:r>
      <w:r>
        <w:t>htiö”) hallitusten jäsenten, hallintoneuvoston</w:t>
      </w:r>
      <w:r w:rsidR="00C61BB1">
        <w:t xml:space="preserve"> jäsenten</w:t>
      </w:r>
      <w:r>
        <w:t>, toimitusjohtajan sekä toimitusjohtajan</w:t>
      </w:r>
      <w:r w:rsidR="00C61BB1">
        <w:t xml:space="preserve"> sijaisen</w:t>
      </w:r>
      <w:r>
        <w:t xml:space="preserve"> palkitsemiselle. </w:t>
      </w:r>
    </w:p>
    <w:p w14:paraId="4B47B705" w14:textId="601738D5" w:rsidR="00C30EC3" w:rsidRPr="00DD0B25" w:rsidRDefault="00C30EC3" w:rsidP="005447A5">
      <w:pPr>
        <w:pStyle w:val="Bodytext1-5Alt1"/>
      </w:pPr>
      <w:r>
        <w:t>Tä</w:t>
      </w:r>
      <w:r w:rsidR="00C61BB1">
        <w:t xml:space="preserve">tä Politiikkaa sovelletaan </w:t>
      </w:r>
      <w:r>
        <w:t>vuoden 202</w:t>
      </w:r>
      <w:r w:rsidR="00816C48">
        <w:t>8</w:t>
      </w:r>
      <w:r>
        <w:t xml:space="preserve"> varsinaiseen yhtiökokoukseen </w:t>
      </w:r>
      <w:r w:rsidR="00C61BB1">
        <w:t>saakka,</w:t>
      </w:r>
      <w:r>
        <w:t xml:space="preserve"> ellei hallitus </w:t>
      </w:r>
      <w:r w:rsidR="00C61BB1">
        <w:t>päätä</w:t>
      </w:r>
      <w:r>
        <w:t xml:space="preserve">, että </w:t>
      </w:r>
      <w:r w:rsidR="00C61BB1">
        <w:t xml:space="preserve">Politiikka tuodaan </w:t>
      </w:r>
      <w:r>
        <w:t>neuvoa-antava</w:t>
      </w:r>
      <w:r w:rsidR="00C61BB1">
        <w:t>an</w:t>
      </w:r>
      <w:r>
        <w:t xml:space="preserve"> </w:t>
      </w:r>
      <w:r w:rsidR="00C61BB1">
        <w:t xml:space="preserve">äänestykseen </w:t>
      </w:r>
      <w:r>
        <w:t xml:space="preserve">tätä aikaisemmassa yhtiökokouksessa. </w:t>
      </w:r>
    </w:p>
    <w:p w14:paraId="19450DD7" w14:textId="77777777" w:rsidR="00C30EC3" w:rsidRPr="00DD0B25" w:rsidRDefault="00C61BB1" w:rsidP="005447A5">
      <w:pPr>
        <w:pStyle w:val="Bodytext1-5Alt1"/>
      </w:pPr>
      <w:r>
        <w:t>Politiikka</w:t>
      </w:r>
      <w:r w:rsidR="00C30EC3">
        <w:t xml:space="preserve"> on laadittu </w:t>
      </w:r>
      <w:r>
        <w:t xml:space="preserve">soveltaen </w:t>
      </w:r>
      <w:r w:rsidR="00C30EC3">
        <w:t>Euroopan unionin osakkeenomistajien oikeuksia koskeva</w:t>
      </w:r>
      <w:r>
        <w:t xml:space="preserve">a </w:t>
      </w:r>
      <w:r w:rsidR="00C30EC3">
        <w:t>direktiivi</w:t>
      </w:r>
      <w:r>
        <w:t>ä</w:t>
      </w:r>
      <w:r w:rsidR="00C30EC3">
        <w:t xml:space="preserve"> </w:t>
      </w:r>
      <w:r>
        <w:t>(</w:t>
      </w:r>
      <w:r w:rsidR="00C30EC3">
        <w:t>(EU) 2017/828</w:t>
      </w:r>
      <w:r>
        <w:t xml:space="preserve">, muutoksineen), joka on implementoitu Suomessa pääosin </w:t>
      </w:r>
      <w:r w:rsidR="00C30EC3">
        <w:t>osakeyhtiöla</w:t>
      </w:r>
      <w:r>
        <w:t>kiin</w:t>
      </w:r>
      <w:r w:rsidR="00C30EC3">
        <w:t xml:space="preserve"> (624/2006,</w:t>
      </w:r>
      <w:r>
        <w:t xml:space="preserve"> muutoksineen</w:t>
      </w:r>
      <w:r w:rsidR="00C30EC3">
        <w:t>), arvopaperimarkkinala</w:t>
      </w:r>
      <w:r>
        <w:t>kiin</w:t>
      </w:r>
      <w:r w:rsidR="00C30EC3">
        <w:t xml:space="preserve"> (746/2012,</w:t>
      </w:r>
      <w:r>
        <w:t xml:space="preserve"> muutoksineen</w:t>
      </w:r>
      <w:r w:rsidR="00C30EC3">
        <w:t>), valtiovarainministeriön asetukse</w:t>
      </w:r>
      <w:r>
        <w:t>en</w:t>
      </w:r>
      <w:r w:rsidR="00C30EC3">
        <w:t xml:space="preserve"> osakkeen liikkeeseenlaskijan palkitsemispolitiikasta ja palkitsemisraport</w:t>
      </w:r>
      <w:r>
        <w:t>tiin</w:t>
      </w:r>
      <w:r w:rsidR="00C30EC3">
        <w:t xml:space="preserve"> (608/2019) ja pörssiyhtiöille laadit</w:t>
      </w:r>
      <w:r>
        <w:t xml:space="preserve">tuun </w:t>
      </w:r>
      <w:r w:rsidR="00C30EC3">
        <w:t>hallinnointikoodi</w:t>
      </w:r>
      <w:r>
        <w:t>in</w:t>
      </w:r>
      <w:r w:rsidR="00C30EC3">
        <w:t xml:space="preserve">. </w:t>
      </w:r>
    </w:p>
    <w:p w14:paraId="0930AE7A" w14:textId="77777777" w:rsidR="00C30EC3" w:rsidRPr="00DD0B25" w:rsidRDefault="00C61BB1" w:rsidP="005447A5">
      <w:pPr>
        <w:pStyle w:val="Otsikko2"/>
      </w:pPr>
      <w:bookmarkStart w:id="2" w:name="_Toc18236901"/>
      <w:r>
        <w:t xml:space="preserve">Politiikan </w:t>
      </w:r>
      <w:r w:rsidR="00C30EC3">
        <w:t>tavoitteet</w:t>
      </w:r>
      <w:bookmarkEnd w:id="2"/>
      <w:r w:rsidR="00C30EC3">
        <w:t xml:space="preserve"> </w:t>
      </w:r>
    </w:p>
    <w:p w14:paraId="2BA228BB" w14:textId="5EC3FCB1" w:rsidR="00B90A69" w:rsidRPr="00DD0B25" w:rsidRDefault="00B90A69" w:rsidP="00B90A69">
      <w:pPr>
        <w:pStyle w:val="Bodytext1-5Alt1"/>
      </w:pPr>
      <w:r>
        <w:t>Atrian palkitsemis</w:t>
      </w:r>
      <w:r w:rsidR="00C61BB1">
        <w:t>en</w:t>
      </w:r>
      <w:r>
        <w:t xml:space="preserve"> tavoitteena on</w:t>
      </w:r>
      <w:r w:rsidR="00374070">
        <w:t xml:space="preserve"> kannustaa</w:t>
      </w:r>
      <w:r w:rsidR="00C61BB1">
        <w:t xml:space="preserve">, motivoida ja sitouttaa </w:t>
      </w:r>
      <w:r w:rsidR="00374070">
        <w:t xml:space="preserve">avainhenkilöt </w:t>
      </w:r>
      <w:r>
        <w:t>ja johtajat strategisten tavoitteiden saavuttamiseen. Koko palkitsemisjärjestelmän rakenne on sovitettava yhteen Atrian pitkäaikaisen arvon luonnin, liiketoimintastrategian, taloudellisten tulosten sekä työntekijöiden panoksen kanssa. Palkitseminen perustuu ennalta määrättyihin ja mitattaviin suoritus- ja tuloskriteereihin.</w:t>
      </w:r>
    </w:p>
    <w:p w14:paraId="0701606F" w14:textId="77777777" w:rsidR="00B90A69" w:rsidRPr="00DD0B25" w:rsidRDefault="00B90A69" w:rsidP="00B90A69">
      <w:pPr>
        <w:pStyle w:val="Bodytext1-5Alt1"/>
        <w:rPr>
          <w:rFonts w:eastAsia="Times New Roman" w:cs="Segoe UI"/>
          <w:color w:val="444444"/>
          <w:szCs w:val="20"/>
          <w:lang w:eastAsia="sv-SE"/>
        </w:rPr>
      </w:pPr>
      <w:r>
        <w:t xml:space="preserve">Atrian pitkäaikaistavoitteena on </w:t>
      </w:r>
      <w:r>
        <w:rPr>
          <w:rFonts w:eastAsia="Times New Roman" w:cs="Segoe UI"/>
          <w:color w:val="444444"/>
          <w:szCs w:val="20"/>
        </w:rPr>
        <w:t xml:space="preserve">turvata ja parantaa kannattavuutta, vauhdittaa kasvua ja lisätä yhtiön arvoa. Atrian palkitsemisjärjestelmän tarkoituksena on edistää yhtiön pitkäaikaista taloudellista menestystä ja kilpailukykyä sekä omistaja-arvon myönteistä kehitystä. Palkitseminen perustuu suorituksiin, tuloksiin ja Atrian hyväksi tehtyihin </w:t>
      </w:r>
      <w:r w:rsidR="00C93ABF">
        <w:rPr>
          <w:rFonts w:eastAsia="Times New Roman" w:cs="Segoe UI"/>
          <w:color w:val="444444"/>
          <w:szCs w:val="20"/>
        </w:rPr>
        <w:t>työ</w:t>
      </w:r>
      <w:r>
        <w:rPr>
          <w:rFonts w:eastAsia="Times New Roman" w:cs="Segoe UI"/>
          <w:color w:val="444444"/>
          <w:szCs w:val="20"/>
        </w:rPr>
        <w:t>panoksiin. Palkitsemisen on oltava ymmärrettävää, yhdenmukaista, läpinäkyvää ja sisäisesti reilua, eikä se saa olla syrjivää. Palkitsemisessa noudatetaan lainsäädäntöä ja hyvää hallintotapaa.</w:t>
      </w:r>
    </w:p>
    <w:p w14:paraId="5ADD3546" w14:textId="70BD4E05" w:rsidR="00C30EC3" w:rsidRPr="00DD0B25" w:rsidRDefault="00B90A69" w:rsidP="00B90A69">
      <w:pPr>
        <w:pStyle w:val="Bodytext1-5Alt1"/>
      </w:pPr>
      <w:r>
        <w:t>Atrian nimitys- ja palkitsemisvaliokunta huomioi useiden sisäisten ja ulkoisten sidosryhmien näkökan</w:t>
      </w:r>
      <w:r w:rsidR="00C93ABF">
        <w:t>nat</w:t>
      </w:r>
      <w:r>
        <w:t xml:space="preserve"> ja kommentit. Nimitys- ja palkitsemisvaliokunta konsultoi säännöllisesti konsernin ja liiketoiminta-alueiden henkilöstötoimintoa saadakseen kuvan työntekijöiden palkoista, työolosuhteista ja sitoutumisesta koko laajassa työntekijäyhteisössä. Lisäksi nimitys- ja palkitsemisvaliokunta on säännöllisesti yhteydessä </w:t>
      </w:r>
      <w:r w:rsidR="00D34059">
        <w:t>osakkeenomistajiin</w:t>
      </w:r>
      <w:r>
        <w:t xml:space="preserve"> palkkoihin ja laajempiin asioihin liittyen selvittää</w:t>
      </w:r>
      <w:r w:rsidR="00D34059">
        <w:t xml:space="preserve">kseen heidän näkemyksensä </w:t>
      </w:r>
      <w:r>
        <w:t>palkitsemiskäytännöistä, -ohjelmista ja -ilmoituksista ottaa</w:t>
      </w:r>
      <w:r w:rsidR="00D34059">
        <w:t>kseen</w:t>
      </w:r>
      <w:r>
        <w:t xml:space="preserve"> tämän palautteen huomioon.</w:t>
      </w:r>
    </w:p>
    <w:p w14:paraId="7351AC0C" w14:textId="77777777" w:rsidR="00C30EC3" w:rsidRPr="00DD0B25" w:rsidRDefault="00C30EC3" w:rsidP="005447A5">
      <w:pPr>
        <w:pStyle w:val="Otsikko1"/>
      </w:pPr>
      <w:bookmarkStart w:id="3" w:name="_Toc18236902"/>
      <w:r>
        <w:t>Palkitsemis</w:t>
      </w:r>
      <w:r w:rsidR="00D34059">
        <w:t>p</w:t>
      </w:r>
      <w:r w:rsidR="00C61BB1">
        <w:t>olitiikka</w:t>
      </w:r>
      <w:r w:rsidR="00D34059">
        <w:t>a</w:t>
      </w:r>
      <w:r>
        <w:t>n liittyvä päätöksentekoprosessi</w:t>
      </w:r>
      <w:bookmarkEnd w:id="3"/>
    </w:p>
    <w:p w14:paraId="1F423E99" w14:textId="75EC2289" w:rsidR="00C30EC3" w:rsidRPr="00DD0B25" w:rsidRDefault="0012049B" w:rsidP="00157921">
      <w:pPr>
        <w:pStyle w:val="Bodytext1-5Alt1"/>
      </w:pPr>
      <w:r>
        <w:t xml:space="preserve">Nimitys- ja palkitsemisvaliokunta on valmistellut tämän </w:t>
      </w:r>
      <w:r w:rsidR="00D34059">
        <w:t>Politiikan ja Atrian hallitus on käsitellyt</w:t>
      </w:r>
      <w:r w:rsidR="00C93ABF">
        <w:t xml:space="preserve"> </w:t>
      </w:r>
      <w:r w:rsidR="00D34059">
        <w:t>sen</w:t>
      </w:r>
      <w:r>
        <w:t xml:space="preserve">. Lisäksi osakkeenomistajien nimitystoimikunta on </w:t>
      </w:r>
      <w:r w:rsidR="00D34059">
        <w:t>antanut omat k</w:t>
      </w:r>
      <w:r>
        <w:t>omment</w:t>
      </w:r>
      <w:r w:rsidR="00D34059">
        <w:t>tinsa</w:t>
      </w:r>
      <w:r>
        <w:t xml:space="preserve"> tä</w:t>
      </w:r>
      <w:r w:rsidR="00D34059">
        <w:t>hän</w:t>
      </w:r>
      <w:r>
        <w:t xml:space="preserve"> </w:t>
      </w:r>
      <w:r w:rsidR="00C61BB1">
        <w:t>Politiikka</w:t>
      </w:r>
      <w:r w:rsidR="00D34059">
        <w:t>an</w:t>
      </w:r>
      <w:r>
        <w:t xml:space="preserve">. </w:t>
      </w:r>
      <w:r w:rsidR="00D34059">
        <w:t xml:space="preserve">Nimitys- ja palkitsemisvaliokunta tarkastaa tämän Politiikan vuosittain. </w:t>
      </w:r>
    </w:p>
    <w:p w14:paraId="4B683F56" w14:textId="77777777" w:rsidR="00C30EC3" w:rsidRPr="00DD0B25" w:rsidRDefault="00C30EC3" w:rsidP="00157921">
      <w:pPr>
        <w:pStyle w:val="Bodytext1-5Alt1"/>
      </w:pPr>
      <w:bookmarkStart w:id="4" w:name="_Hlk22546331"/>
      <w:r>
        <w:t xml:space="preserve">Atrian varsinainen yhtiökokous tekee päätöksen hallituksen, hallituksen valiokuntien ja hallintoneuvoston jäsenten palkitsemisesta osakkeenomistajien nimitystoimikunnan ehdotuksen perusteella. </w:t>
      </w:r>
    </w:p>
    <w:bookmarkEnd w:id="4"/>
    <w:p w14:paraId="79529237" w14:textId="77777777" w:rsidR="00C30EC3" w:rsidRPr="00DD0B25" w:rsidRDefault="00C30EC3" w:rsidP="00157921">
      <w:pPr>
        <w:pStyle w:val="Bodytext1-5Alt1"/>
      </w:pPr>
      <w:r>
        <w:lastRenderedPageBreak/>
        <w:t>Hallitus päättää toimitusjohtajan ja toimitusjohtajan</w:t>
      </w:r>
      <w:r w:rsidR="00D34059">
        <w:t xml:space="preserve"> sijaisen</w:t>
      </w:r>
      <w:r>
        <w:t xml:space="preserve"> palkitsemisesta </w:t>
      </w:r>
      <w:r w:rsidR="00D34059">
        <w:t>N</w:t>
      </w:r>
      <w:r>
        <w:t xml:space="preserve">imitys- ja palkitsemisvaliokunnan ehdotuksen perusteella tämän </w:t>
      </w:r>
      <w:r w:rsidR="00D34059">
        <w:t>Politiikan</w:t>
      </w:r>
      <w:r>
        <w:t xml:space="preserve"> </w:t>
      </w:r>
      <w:r w:rsidR="00D34059">
        <w:t>rajoissa</w:t>
      </w:r>
      <w:r>
        <w:t xml:space="preserve">. </w:t>
      </w:r>
      <w:r w:rsidR="00D34059">
        <w:t>N</w:t>
      </w:r>
      <w:r>
        <w:t>imitys- ja palkitsemisvaliokunnan kokoonpano ja velvollisuu</w:t>
      </w:r>
      <w:r w:rsidR="00D34059">
        <w:t xml:space="preserve">det on kuvattu </w:t>
      </w:r>
      <w:r>
        <w:t>yksityiskohtaisesti selvityksessä hallinto- ja ohjausjärjestelmästä (</w:t>
      </w:r>
      <w:proofErr w:type="spellStart"/>
      <w:r>
        <w:t>Corporate</w:t>
      </w:r>
      <w:proofErr w:type="spellEnd"/>
      <w:r>
        <w:t xml:space="preserve"> </w:t>
      </w:r>
      <w:proofErr w:type="spellStart"/>
      <w:r>
        <w:t>Governance</w:t>
      </w:r>
      <w:proofErr w:type="spellEnd"/>
      <w:r>
        <w:t xml:space="preserve"> </w:t>
      </w:r>
      <w:proofErr w:type="spellStart"/>
      <w:r>
        <w:t>Statement</w:t>
      </w:r>
      <w:proofErr w:type="spellEnd"/>
      <w:r>
        <w:t>).</w:t>
      </w:r>
    </w:p>
    <w:p w14:paraId="6FC04F39" w14:textId="77777777" w:rsidR="00C30EC3" w:rsidRPr="00DD0B25" w:rsidRDefault="00996674" w:rsidP="00996674">
      <w:pPr>
        <w:pStyle w:val="Bodytext1-5Alt1"/>
      </w:pPr>
      <w:bookmarkStart w:id="5" w:name="_Hlk22546587"/>
      <w:r>
        <w:t xml:space="preserve">Nimitys- ja palkitsemisvaliokunnalla on oikeus käyttää yksinomaisella harkinnallaan </w:t>
      </w:r>
      <w:r w:rsidR="00D34059">
        <w:t xml:space="preserve">riippumattomia </w:t>
      </w:r>
      <w:r>
        <w:t>neuvonantajia tukenaan johtohenkilöstön palkitsemisen arvioinnissa.</w:t>
      </w:r>
      <w:bookmarkEnd w:id="5"/>
      <w:r>
        <w:t xml:space="preserve"> Toimitusjohtaja ja </w:t>
      </w:r>
      <w:r w:rsidR="00D34059">
        <w:t>t</w:t>
      </w:r>
      <w:r>
        <w:t>oimitusjohtaja</w:t>
      </w:r>
      <w:r w:rsidR="00D34059">
        <w:t>n sijainen</w:t>
      </w:r>
      <w:r>
        <w:t xml:space="preserve"> eivät osallistu heidän omaa palkitsemistaan koskeviin valmisteluihin tai päätöksentekoon.</w:t>
      </w:r>
    </w:p>
    <w:p w14:paraId="3FAC38AA" w14:textId="77777777" w:rsidR="00C30EC3" w:rsidRPr="00DD0B25" w:rsidRDefault="00C30EC3" w:rsidP="00157921">
      <w:pPr>
        <w:pStyle w:val="Bodytext1-5Alt1"/>
      </w:pPr>
      <w:r>
        <w:t>Palkitseminen voi olla myös osakepohjaista palkitsemista (kuten osakkeita, optioita tai osakkeisiin oikeuttavia erityis</w:t>
      </w:r>
      <w:r w:rsidR="00D34059">
        <w:t xml:space="preserve">iä </w:t>
      </w:r>
      <w:r>
        <w:t xml:space="preserve">oikeuksia) tämän </w:t>
      </w:r>
      <w:r w:rsidR="00D34059">
        <w:t>Politiikan</w:t>
      </w:r>
      <w:r>
        <w:t xml:space="preserve"> rajoi</w:t>
      </w:r>
      <w:r w:rsidR="00D34059">
        <w:t>ssa</w:t>
      </w:r>
      <w:r>
        <w:t xml:space="preserve">. Osakepohjaisen palkitsemisen myöntämisessä noudatetaan tässä </w:t>
      </w:r>
      <w:r w:rsidR="00D34059">
        <w:t xml:space="preserve">Politiikassa </w:t>
      </w:r>
      <w:r>
        <w:t>määritettyjä päätöksenteko</w:t>
      </w:r>
      <w:r w:rsidR="00D34059">
        <w:t>käytäntöjä</w:t>
      </w:r>
      <w:r w:rsidR="00597293">
        <w:t xml:space="preserve"> ja k</w:t>
      </w:r>
      <w:r>
        <w:t xml:space="preserve">un kyseisen päätöksen tekee jokin muu </w:t>
      </w:r>
      <w:r w:rsidR="00597293">
        <w:t xml:space="preserve">taho </w:t>
      </w:r>
      <w:r>
        <w:t xml:space="preserve">kuin yhtiökokous, </w:t>
      </w:r>
      <w:r w:rsidR="00597293">
        <w:t xml:space="preserve">päätös </w:t>
      </w:r>
      <w:r>
        <w:t xml:space="preserve">on </w:t>
      </w:r>
      <w:r w:rsidR="00597293">
        <w:t xml:space="preserve">tehtävä varsinaisen yhtiökokouksen antaman pätevän valtuutuksen nojalla ja valtuutuksen mukaisissa rajoissa </w:t>
      </w:r>
      <w:r>
        <w:t>sovellettavien lakien ja määräysten mukaisesti.</w:t>
      </w:r>
    </w:p>
    <w:p w14:paraId="4D06AE72" w14:textId="77777777" w:rsidR="00C30EC3" w:rsidRPr="00DD0B25" w:rsidRDefault="00C30EC3" w:rsidP="005447A5">
      <w:pPr>
        <w:pStyle w:val="Otsikko1"/>
      </w:pPr>
      <w:bookmarkStart w:id="6" w:name="_Toc18236903"/>
      <w:r>
        <w:t>Hallitusten jäsenten ja hallintoneuvoston palkitseminen</w:t>
      </w:r>
      <w:bookmarkEnd w:id="6"/>
    </w:p>
    <w:p w14:paraId="145F1958" w14:textId="69B5357F" w:rsidR="00C30EC3" w:rsidRPr="00DD0B25" w:rsidRDefault="00C30EC3" w:rsidP="00157921">
      <w:pPr>
        <w:pStyle w:val="Bodytext1-5Alt1"/>
      </w:pPr>
      <w:r>
        <w:t>Yhtiön hallituksen ja hallintoneuvoston jäsenten palkitsemisella pyritään</w:t>
      </w:r>
      <w:r w:rsidR="004E0851">
        <w:t xml:space="preserve"> </w:t>
      </w:r>
      <w:r w:rsidR="00AD4AD7">
        <w:t xml:space="preserve">saada kiinnostumaan </w:t>
      </w:r>
      <w:r>
        <w:t xml:space="preserve">ja sitouttamaan sellaisia </w:t>
      </w:r>
      <w:r w:rsidR="00AD4AD7">
        <w:t xml:space="preserve">hallituksen tai hallintoneuvoston </w:t>
      </w:r>
      <w:r>
        <w:t xml:space="preserve">jäseniä, joiden taidot sekä tietämys ja kokemus alasta sopivat yhtiön strategian ja etenkin sen pitkäaikaisen omistaja-arvon luonnin toteutumisen tukemiseen. </w:t>
      </w:r>
    </w:p>
    <w:p w14:paraId="1F5BF4DA" w14:textId="77777777" w:rsidR="00C30EC3" w:rsidRPr="00DD0B25" w:rsidRDefault="00A26CD3" w:rsidP="00157921">
      <w:pPr>
        <w:pStyle w:val="Bodytext1-5Alt1"/>
      </w:pPr>
      <w:r>
        <w:t>Osakkeenomistajien nimitystoimikunta tarkistaa vuosittain yhtiön hallituksen ja hallintoneuvoston puheenjohtajien</w:t>
      </w:r>
      <w:r w:rsidR="00597293">
        <w:t>, v</w:t>
      </w:r>
      <w:r>
        <w:t>arapuheenjohtajien</w:t>
      </w:r>
      <w:r w:rsidR="00597293">
        <w:t xml:space="preserve"> ja jäsenten</w:t>
      </w:r>
      <w:r>
        <w:t xml:space="preserve"> palkitsemisen. Lisäksi osakkeenomistajien nimitystoimikunta tarkistaa säännöllisesti yhtiön hallituksen </w:t>
      </w:r>
      <w:r w:rsidR="00597293">
        <w:t xml:space="preserve">ja hallintoneuvoston puheenjohtajien, varapuheenjohtajien ja </w:t>
      </w:r>
      <w:r>
        <w:t>jäsenten palkitsemisen käyttämällä vertailukohtana muita yhtiöitä, joiden koko ja raken</w:t>
      </w:r>
      <w:r w:rsidR="00597293">
        <w:t>ne</w:t>
      </w:r>
      <w:r>
        <w:t xml:space="preserve"> ovat samanlaiset</w:t>
      </w:r>
      <w:r w:rsidR="00597293">
        <w:t xml:space="preserve"> kuin Yhtiöllä</w:t>
      </w:r>
      <w:r>
        <w:t xml:space="preserve">. Osakkeenomistajien nimitystoimikunta valmistelee </w:t>
      </w:r>
      <w:r w:rsidR="00597293">
        <w:t xml:space="preserve">tämän tarkistuksen pohjalta </w:t>
      </w:r>
      <w:r>
        <w:t>ehdotuksensa varsinaiselle yhtiökokoukselle ja voi tarvittaessa ehdottaa muutoksia palkitsemiseen. Varsinainen yhtiökokous määrää hallituksen ja hallintoneuvoston palkitsemisen kyseiselle vuodelle tämän käytännön mukaisesti, ja vuoden aikana maksetut palkkiot selostetaan palkitsemisraportissa.</w:t>
      </w:r>
    </w:p>
    <w:p w14:paraId="25CD054C" w14:textId="77777777" w:rsidR="00C30EC3" w:rsidRPr="00DD0B25" w:rsidRDefault="00C30EC3" w:rsidP="00597293">
      <w:pPr>
        <w:pStyle w:val="Bodytext1-5Alt1"/>
      </w:pPr>
      <w:r>
        <w:t>Hallituksen velvollisuudet ja vastuut huomioiden palkitseminen ei ole yhteydessä yhtiön tulokseen, ja se sisältää vain kiinteän palkitsemisen. Jäsenillä ei ole työsuhdetta tai työsopimusta yhtiön kanssa, eivätkä he osallistu yhtiön muuttuviin palkan-, eläke- ja etuusmaksu</w:t>
      </w:r>
      <w:r w:rsidR="00597293">
        <w:t>järjestelyihin</w:t>
      </w:r>
      <w:r>
        <w:t>.</w:t>
      </w:r>
    </w:p>
    <w:p w14:paraId="4550EDA1" w14:textId="77777777" w:rsidR="00C30EC3" w:rsidRPr="00DD0B25" w:rsidRDefault="00C30EC3" w:rsidP="00157921">
      <w:pPr>
        <w:pStyle w:val="Bodytext1-5Alt1"/>
      </w:pPr>
      <w:r>
        <w:t>Ehdotus, jonka osakkeenomistajien nimitystoimikunta antaa hallituksen ja hallintoneuvoston palkitsemisesta, voi sisältää seuraavia</w:t>
      </w:r>
      <w:r w:rsidR="00597293">
        <w:t xml:space="preserve"> elementtejä</w:t>
      </w:r>
      <w:r>
        <w:t>:</w:t>
      </w:r>
    </w:p>
    <w:p w14:paraId="4CB91C18" w14:textId="77777777" w:rsidR="00C30EC3" w:rsidRPr="00DD0B25" w:rsidRDefault="009D1602" w:rsidP="0057641A">
      <w:pPr>
        <w:pStyle w:val="Bullet1-5"/>
        <w:numPr>
          <w:ilvl w:val="2"/>
          <w:numId w:val="12"/>
        </w:numPr>
      </w:pPr>
      <w:r>
        <w:t>Ha</w:t>
      </w:r>
      <w:r w:rsidR="00C30EC3">
        <w:t>llituksen ja hallintoneuvoston puheenjohtajien ja varapuheenjohtajien</w:t>
      </w:r>
      <w:r w:rsidR="00597293">
        <w:t xml:space="preserve"> kuukausipalkkio</w:t>
      </w:r>
      <w:r w:rsidR="00C30EC3">
        <w:t xml:space="preserve"> </w:t>
      </w:r>
      <w:r w:rsidR="00597293">
        <w:t xml:space="preserve">ja hallituksen </w:t>
      </w:r>
      <w:r w:rsidR="00C30EC3">
        <w:t xml:space="preserve">jäsenten </w:t>
      </w:r>
      <w:r w:rsidR="00597293">
        <w:t>kuukausipalkkio</w:t>
      </w:r>
    </w:p>
    <w:p w14:paraId="7477A00E" w14:textId="77777777" w:rsidR="00C30EC3" w:rsidRPr="00DD0B25" w:rsidRDefault="00597293" w:rsidP="0057641A">
      <w:pPr>
        <w:pStyle w:val="Bullet1-5"/>
        <w:numPr>
          <w:ilvl w:val="2"/>
          <w:numId w:val="12"/>
        </w:numPr>
      </w:pPr>
      <w:r>
        <w:t xml:space="preserve">Kokouspalkkio </w:t>
      </w:r>
      <w:r w:rsidR="000700E1">
        <w:t xml:space="preserve">hallituksen, hallintoneuvoston ja valiokuntien </w:t>
      </w:r>
      <w:r>
        <w:t>kokouksiin osallistumisesta</w:t>
      </w:r>
    </w:p>
    <w:p w14:paraId="2C442309" w14:textId="77777777" w:rsidR="00ED3466" w:rsidRPr="00DD0B25" w:rsidRDefault="00597293" w:rsidP="0057641A">
      <w:pPr>
        <w:pStyle w:val="Bullet1-5"/>
        <w:numPr>
          <w:ilvl w:val="2"/>
          <w:numId w:val="12"/>
        </w:numPr>
      </w:pPr>
      <w:r>
        <w:t>T</w:t>
      </w:r>
      <w:r w:rsidR="00ED3466">
        <w:t>yöajan menety</w:t>
      </w:r>
      <w:r>
        <w:t>skorva</w:t>
      </w:r>
      <w:r w:rsidR="00ED3466">
        <w:t xml:space="preserve">us hallituksen, hallintoneuvoston ja valiokuntien </w:t>
      </w:r>
      <w:r w:rsidR="009D1602">
        <w:t>kokouksista</w:t>
      </w:r>
    </w:p>
    <w:p w14:paraId="4D00E41D" w14:textId="77777777" w:rsidR="00C30EC3" w:rsidRPr="00DD0B25" w:rsidRDefault="009D1602" w:rsidP="009D1602">
      <w:pPr>
        <w:pStyle w:val="Bullet1-5"/>
        <w:numPr>
          <w:ilvl w:val="0"/>
          <w:numId w:val="0"/>
        </w:numPr>
        <w:ind w:left="1701"/>
      </w:pPr>
      <w:r>
        <w:t>Y</w:t>
      </w:r>
      <w:r w:rsidR="00C30EC3">
        <w:t>htiön matkustuspolitiikan mukaiset matkustuskorvaukset</w:t>
      </w:r>
      <w:r>
        <w:t xml:space="preserve">  </w:t>
      </w:r>
    </w:p>
    <w:p w14:paraId="363C1031" w14:textId="14943318" w:rsidR="00C30EC3" w:rsidRPr="00DD0B25" w:rsidRDefault="009D1602" w:rsidP="0057641A">
      <w:pPr>
        <w:pStyle w:val="Bullet1-5"/>
        <w:numPr>
          <w:ilvl w:val="2"/>
          <w:numId w:val="12"/>
        </w:numPr>
      </w:pPr>
      <w:r>
        <w:lastRenderedPageBreak/>
        <w:t>Hyvitys k</w:t>
      </w:r>
      <w:r w:rsidR="00C30EC3">
        <w:t>aik</w:t>
      </w:r>
      <w:r>
        <w:t>ista</w:t>
      </w:r>
      <w:r w:rsidR="00C30EC3">
        <w:t xml:space="preserve"> sellaisista verotettavista ja muista kuluista, jotka </w:t>
      </w:r>
      <w:r>
        <w:t>liittyvät heidän</w:t>
      </w:r>
      <w:r w:rsidR="00AD4AD7">
        <w:t xml:space="preserve"> tehtävänsä</w:t>
      </w:r>
      <w:r>
        <w:t xml:space="preserve"> </w:t>
      </w:r>
      <w:r w:rsidR="00C30EC3">
        <w:t>suorittamise</w:t>
      </w:r>
      <w:r>
        <w:t>en</w:t>
      </w:r>
      <w:r w:rsidR="00C30EC3">
        <w:t xml:space="preserve">, </w:t>
      </w:r>
      <w:r>
        <w:t xml:space="preserve">samoin kuin </w:t>
      </w:r>
      <w:r w:rsidR="00C30EC3">
        <w:t>kaikki tällaiseen hyvitykseen liittyvät asiaankuuluvat verokustannukset</w:t>
      </w:r>
    </w:p>
    <w:p w14:paraId="3945F19B" w14:textId="77777777" w:rsidR="00C30EC3" w:rsidRPr="00DD0B25" w:rsidRDefault="009D1602" w:rsidP="0057641A">
      <w:pPr>
        <w:pStyle w:val="Bullet1-5"/>
        <w:numPr>
          <w:ilvl w:val="2"/>
          <w:numId w:val="12"/>
        </w:numPr>
      </w:pPr>
      <w:r>
        <w:t>V</w:t>
      </w:r>
      <w:r w:rsidR="00C30EC3">
        <w:t>uosittaisen palkitsemisen maksu joko käteisenä, osakkeina tai osittain käteisenä ja osakkeina.</w:t>
      </w:r>
    </w:p>
    <w:p w14:paraId="4B529DED" w14:textId="77777777" w:rsidR="000700E1" w:rsidRPr="00DD0B25" w:rsidRDefault="000700E1" w:rsidP="000700E1">
      <w:pPr>
        <w:pStyle w:val="Bullet1-5"/>
        <w:numPr>
          <w:ilvl w:val="0"/>
          <w:numId w:val="0"/>
        </w:numPr>
        <w:ind w:left="851"/>
      </w:pPr>
    </w:p>
    <w:p w14:paraId="3B81660A" w14:textId="77777777" w:rsidR="00C30EC3" w:rsidRPr="00DD0B25" w:rsidRDefault="00C30EC3" w:rsidP="000700E1">
      <w:pPr>
        <w:pStyle w:val="Bullet1-5"/>
        <w:numPr>
          <w:ilvl w:val="0"/>
          <w:numId w:val="0"/>
        </w:numPr>
        <w:ind w:left="851"/>
      </w:pPr>
      <w:r>
        <w:t xml:space="preserve">Osakkeenomistajien nimitystoimikunta voi myös </w:t>
      </w:r>
      <w:r w:rsidR="009D1602">
        <w:t>ehdottaa</w:t>
      </w:r>
      <w:r>
        <w:t xml:space="preserve"> käyttöön minkä tahansa uuden </w:t>
      </w:r>
      <w:r w:rsidR="009D1602">
        <w:t>palkitsemiselementin</w:t>
      </w:r>
      <w:r>
        <w:t xml:space="preserve"> hallituksen</w:t>
      </w:r>
      <w:r w:rsidR="009D1602">
        <w:t>,</w:t>
      </w:r>
      <w:r>
        <w:t xml:space="preserve"> hallintoneuvoston </w:t>
      </w:r>
      <w:r w:rsidR="009D1602">
        <w:t xml:space="preserve">ja hallituksen valiokuntien </w:t>
      </w:r>
      <w:r>
        <w:t>jäsenille.</w:t>
      </w:r>
    </w:p>
    <w:p w14:paraId="6E345869" w14:textId="77777777" w:rsidR="00C30EC3" w:rsidRPr="00DD0B25" w:rsidRDefault="000700E1" w:rsidP="00157921">
      <w:pPr>
        <w:pStyle w:val="Bodytext1-5Alt1"/>
      </w:pPr>
      <w:r>
        <w:t>Hallituksen ja hallintoneuvoston jäsenet nimitetään laissa ja säädöksissä asetettujen vaatimusten mukaisesti.</w:t>
      </w:r>
    </w:p>
    <w:p w14:paraId="6930989F" w14:textId="77777777" w:rsidR="00C30EC3" w:rsidRPr="00DD0B25" w:rsidRDefault="00C30EC3" w:rsidP="005447A5">
      <w:pPr>
        <w:pStyle w:val="Otsikko1"/>
      </w:pPr>
      <w:bookmarkStart w:id="7" w:name="_Toc18236904"/>
      <w:r>
        <w:t xml:space="preserve">Toimitusjohtajan ja </w:t>
      </w:r>
      <w:r w:rsidR="00BA2EE2">
        <w:t>t</w:t>
      </w:r>
      <w:r>
        <w:t xml:space="preserve">oimitusjohtajan </w:t>
      </w:r>
      <w:r w:rsidR="00BA2EE2">
        <w:t xml:space="preserve">sijaisen </w:t>
      </w:r>
      <w:r>
        <w:t>palkitseminen</w:t>
      </w:r>
      <w:bookmarkEnd w:id="7"/>
    </w:p>
    <w:p w14:paraId="085BFBEF" w14:textId="77777777" w:rsidR="00C30EC3" w:rsidRPr="00DD0B25" w:rsidRDefault="00C30EC3" w:rsidP="005447A5">
      <w:pPr>
        <w:pStyle w:val="Otsikko2"/>
      </w:pPr>
      <w:bookmarkStart w:id="8" w:name="_Toc18236905"/>
      <w:r>
        <w:t>Palkitsemiselementit</w:t>
      </w:r>
      <w:bookmarkEnd w:id="8"/>
      <w:r>
        <w:t xml:space="preserve"> </w:t>
      </w:r>
    </w:p>
    <w:p w14:paraId="4BDCB014" w14:textId="77777777" w:rsidR="00BA2EE2" w:rsidRDefault="00065B29" w:rsidP="00065B29">
      <w:pPr>
        <w:pStyle w:val="Bodytext1-5Alt1"/>
      </w:pPr>
      <w:r>
        <w:t xml:space="preserve">Toimitusjohtajan ja </w:t>
      </w:r>
      <w:r w:rsidR="00BA2EE2">
        <w:t>t</w:t>
      </w:r>
      <w:r>
        <w:t>oimitusjohtajan</w:t>
      </w:r>
      <w:r w:rsidR="00BA2EE2">
        <w:t xml:space="preserve"> sijaisen</w:t>
      </w:r>
      <w:r>
        <w:t xml:space="preserve"> palkitsemi</w:t>
      </w:r>
      <w:r w:rsidR="00BA2EE2">
        <w:t>s</w:t>
      </w:r>
      <w:r>
        <w:t>en</w:t>
      </w:r>
      <w:r w:rsidR="00BA2EE2">
        <w:t xml:space="preserve">, joka </w:t>
      </w:r>
      <w:r>
        <w:t>voi koostua kiinteästä palkasta</w:t>
      </w:r>
      <w:r w:rsidR="00BA2EE2">
        <w:t xml:space="preserve"> ja muuttuvista elementeistä, tarkoituksensa on edistää Yhtiön strategisia prioriteetteja ja siten Yhtiön pitkäaikaista taloudellista menestystä, kilpailukykyä ja osakeomistuksen suotuista kehitystä. </w:t>
      </w:r>
    </w:p>
    <w:p w14:paraId="6C5BC834" w14:textId="7EF5D5D4" w:rsidR="00065B29" w:rsidRPr="00DD0B25" w:rsidRDefault="00BA2EE2" w:rsidP="00065B29">
      <w:pPr>
        <w:pStyle w:val="Bodytext1-5Alt1"/>
      </w:pPr>
      <w:r>
        <w:t xml:space="preserve">Toimitusjohtajan ja toimitusjohtajan sijaisen palkitseminen voi koostua peruspalkasta (sisältäen luontoisedut), lyhyt ja pitkäaikaisesta muuttuvasta </w:t>
      </w:r>
      <w:r w:rsidR="00065B29">
        <w:t>palk</w:t>
      </w:r>
      <w:r>
        <w:t>asta</w:t>
      </w:r>
      <w:r w:rsidR="00065B29">
        <w:t xml:space="preserve">, eläkkeestä ja muista etuuksista. </w:t>
      </w:r>
      <w:r>
        <w:t>Muuttuva palkka on</w:t>
      </w:r>
      <w:r w:rsidR="00065B29">
        <w:t xml:space="preserve"> enintään 50 prosenttia toimitusjohtajan ja 40 prosenttia toimitusjohtajan</w:t>
      </w:r>
      <w:r>
        <w:t xml:space="preserve"> sijaisen</w:t>
      </w:r>
      <w:r w:rsidR="00065B29">
        <w:t xml:space="preserve"> enimmäis</w:t>
      </w:r>
      <w:r>
        <w:t>palkasta palkkauksen enimmäistasolla Atrian osakkeen ollessa arvoltaan 13,50 euroa (ja vastaavasti, kiinteä palkka on tällöin vähintään 50 % toimitusjohtajan</w:t>
      </w:r>
      <w:r w:rsidR="00095234">
        <w:t xml:space="preserve"> ja</w:t>
      </w:r>
      <w:r>
        <w:t xml:space="preserve"> 60 % toimitusjohtajan sijaisen enimmäispalkitsemisesta)</w:t>
      </w:r>
      <w:r w:rsidR="00065B29">
        <w:t>.</w:t>
      </w:r>
    </w:p>
    <w:tbl>
      <w:tblPr>
        <w:tblStyle w:val="Vaaleataulukkoruudukko"/>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2535"/>
        <w:gridCol w:w="4630"/>
      </w:tblGrid>
      <w:tr w:rsidR="00065B29" w:rsidRPr="00DD0B25" w14:paraId="4B101618" w14:textId="77777777" w:rsidTr="007A2074">
        <w:tc>
          <w:tcPr>
            <w:tcW w:w="1416" w:type="dxa"/>
          </w:tcPr>
          <w:p w14:paraId="181C6409" w14:textId="77777777" w:rsidR="00065B29" w:rsidRPr="00DD0B25" w:rsidRDefault="00065B29" w:rsidP="007A2074">
            <w:pPr>
              <w:pStyle w:val="Tableheader"/>
              <w:jc w:val="left"/>
            </w:pPr>
            <w:r>
              <w:t>Elementti</w:t>
            </w:r>
          </w:p>
        </w:tc>
        <w:tc>
          <w:tcPr>
            <w:tcW w:w="2549" w:type="dxa"/>
          </w:tcPr>
          <w:p w14:paraId="14366B8A" w14:textId="77777777" w:rsidR="00065B29" w:rsidRPr="00DD0B25" w:rsidRDefault="00065B29" w:rsidP="007A2074">
            <w:pPr>
              <w:pStyle w:val="Tableheader"/>
              <w:jc w:val="left"/>
            </w:pPr>
            <w:r>
              <w:t xml:space="preserve">Tarkoitus ja yhteys </w:t>
            </w:r>
            <w:r w:rsidR="00BA2EE2">
              <w:t>Y</w:t>
            </w:r>
            <w:r>
              <w:t>htiön strategiaan</w:t>
            </w:r>
          </w:p>
        </w:tc>
        <w:tc>
          <w:tcPr>
            <w:tcW w:w="4682" w:type="dxa"/>
          </w:tcPr>
          <w:p w14:paraId="06C83E70" w14:textId="77777777" w:rsidR="00065B29" w:rsidRPr="00DD0B25" w:rsidRDefault="00065B29" w:rsidP="007A2074">
            <w:pPr>
              <w:pStyle w:val="Tableheader"/>
              <w:jc w:val="left"/>
            </w:pPr>
            <w:r>
              <w:t xml:space="preserve">Enimmäisrajoitus ja toiminta </w:t>
            </w:r>
          </w:p>
        </w:tc>
      </w:tr>
      <w:tr w:rsidR="00065B29" w:rsidRPr="00DD0B25" w14:paraId="06A4C125" w14:textId="77777777" w:rsidTr="007A2074">
        <w:tc>
          <w:tcPr>
            <w:tcW w:w="1416" w:type="dxa"/>
          </w:tcPr>
          <w:p w14:paraId="432C7487" w14:textId="77777777" w:rsidR="00065B29" w:rsidRPr="00DD0B25" w:rsidRDefault="00065B29" w:rsidP="007A2074">
            <w:pPr>
              <w:pStyle w:val="Bodytext0Alt0"/>
              <w:jc w:val="left"/>
            </w:pPr>
            <w:r>
              <w:rPr>
                <w:b/>
              </w:rPr>
              <w:t>Peruspalkka</w:t>
            </w:r>
            <w:r w:rsidR="00BA2EE2">
              <w:rPr>
                <w:b/>
              </w:rPr>
              <w:t xml:space="preserve"> (sisältäen luontoisedut)</w:t>
            </w:r>
          </w:p>
        </w:tc>
        <w:tc>
          <w:tcPr>
            <w:tcW w:w="2549" w:type="dxa"/>
          </w:tcPr>
          <w:p w14:paraId="1B7F48C5" w14:textId="484202B5" w:rsidR="00065B29" w:rsidRPr="00DD0B25" w:rsidRDefault="00AD4AD7" w:rsidP="007A2074">
            <w:pPr>
              <w:pStyle w:val="Tablebody0"/>
              <w:jc w:val="left"/>
            </w:pPr>
            <w:r>
              <w:t xml:space="preserve">Kannustaa, </w:t>
            </w:r>
            <w:r w:rsidR="00065B29">
              <w:t xml:space="preserve">motivoida ja sitouttaa </w:t>
            </w:r>
            <w:r>
              <w:t xml:space="preserve">avainhenkilöt </w:t>
            </w:r>
            <w:r w:rsidR="00F26C9A">
              <w:t>Y</w:t>
            </w:r>
            <w:r w:rsidR="00065B29">
              <w:t>htiö</w:t>
            </w:r>
            <w:r>
              <w:t xml:space="preserve">ön ja </w:t>
            </w:r>
            <w:r w:rsidR="00F26C9A">
              <w:t>sen strategisten</w:t>
            </w:r>
            <w:r>
              <w:t xml:space="preserve"> </w:t>
            </w:r>
            <w:proofErr w:type="gramStart"/>
            <w:r>
              <w:t xml:space="preserve">tavoitteiden </w:t>
            </w:r>
            <w:r w:rsidR="00F26C9A">
              <w:t xml:space="preserve"> toteuttamiseen</w:t>
            </w:r>
            <w:proofErr w:type="gramEnd"/>
            <w:r w:rsidR="00F26C9A">
              <w:t>.</w:t>
            </w:r>
          </w:p>
        </w:tc>
        <w:tc>
          <w:tcPr>
            <w:tcW w:w="4682" w:type="dxa"/>
          </w:tcPr>
          <w:p w14:paraId="7D176C5A" w14:textId="77777777" w:rsidR="00065B29" w:rsidRPr="009F70F9" w:rsidRDefault="00065B29" w:rsidP="007A2074">
            <w:pPr>
              <w:pStyle w:val="Tablebody0"/>
              <w:jc w:val="left"/>
            </w:pPr>
            <w:r>
              <w:t xml:space="preserve">Atria tarkistaa palkat vuosittain </w:t>
            </w:r>
            <w:r w:rsidR="00F26C9A">
              <w:t xml:space="preserve">ottaen huomioon palkkamuutoksissa useita eri tekijöitä </w:t>
            </w:r>
            <w:r>
              <w:t xml:space="preserve">kuten </w:t>
            </w:r>
            <w:r w:rsidR="00F26C9A">
              <w:t>Y</w:t>
            </w:r>
            <w:r>
              <w:t>htiön tuloksen ja henkilön suorituksen, roolin laajuuden, työntekijöiden palkankorotukset ja ulkoiset vertailutiedot.</w:t>
            </w:r>
          </w:p>
        </w:tc>
      </w:tr>
      <w:tr w:rsidR="00065B29" w:rsidRPr="00DD0B25" w14:paraId="308C80E2" w14:textId="77777777" w:rsidTr="007A2074">
        <w:tc>
          <w:tcPr>
            <w:tcW w:w="1416" w:type="dxa"/>
          </w:tcPr>
          <w:p w14:paraId="79925313" w14:textId="77777777" w:rsidR="00065B29" w:rsidRPr="00DD0B25" w:rsidRDefault="00065B29" w:rsidP="007A2074">
            <w:pPr>
              <w:pStyle w:val="Bodytext0Alt0"/>
              <w:jc w:val="left"/>
            </w:pPr>
            <w:r>
              <w:rPr>
                <w:b/>
              </w:rPr>
              <w:t>Eläke</w:t>
            </w:r>
          </w:p>
        </w:tc>
        <w:tc>
          <w:tcPr>
            <w:tcW w:w="2549" w:type="dxa"/>
          </w:tcPr>
          <w:p w14:paraId="7D89E74D" w14:textId="77777777" w:rsidR="00065B29" w:rsidRPr="00DD0B25" w:rsidRDefault="00065B29" w:rsidP="007A2074">
            <w:pPr>
              <w:pStyle w:val="Tablebody0"/>
              <w:jc w:val="left"/>
            </w:pPr>
            <w:r>
              <w:t>Tarjota kilpailukykyisiä eläke-etuuksia.</w:t>
            </w:r>
          </w:p>
        </w:tc>
        <w:tc>
          <w:tcPr>
            <w:tcW w:w="4682" w:type="dxa"/>
          </w:tcPr>
          <w:p w14:paraId="2E7B684A" w14:textId="77777777" w:rsidR="00065B29" w:rsidRPr="00DD0B25" w:rsidRDefault="00065B29" w:rsidP="007A2074">
            <w:pPr>
              <w:pStyle w:val="Tablebody0"/>
              <w:jc w:val="left"/>
            </w:pPr>
            <w:r>
              <w:t>Eläkejärjestelyt ovat asiaankuuluvien markkina</w:t>
            </w:r>
            <w:r w:rsidR="00F26C9A">
              <w:t>käytäntöjen</w:t>
            </w:r>
            <w:r>
              <w:t xml:space="preserve"> mukaisia. Toimitusjohtaja ja toimitusjohtaja</w:t>
            </w:r>
            <w:r w:rsidR="00F26C9A">
              <w:t>n sijainen</w:t>
            </w:r>
            <w:r>
              <w:t xml:space="preserve"> voivat osallistua sovellettaviin eläke-etuuksiin työskentelymaassa</w:t>
            </w:r>
            <w:r w:rsidR="00F26C9A">
              <w:t>an</w:t>
            </w:r>
            <w:r>
              <w:t>.</w:t>
            </w:r>
          </w:p>
          <w:p w14:paraId="4F5CA756" w14:textId="77777777" w:rsidR="00065B29" w:rsidRPr="00DD0B25" w:rsidRDefault="00065B29" w:rsidP="007A2074">
            <w:pPr>
              <w:pStyle w:val="Tablebody0"/>
              <w:jc w:val="left"/>
            </w:pPr>
            <w:r>
              <w:t>Nykyisen toimitusjohtajan ja toimitusjohtajan</w:t>
            </w:r>
            <w:r w:rsidR="00F26C9A">
              <w:t xml:space="preserve"> sijaisen</w:t>
            </w:r>
            <w:r>
              <w:t xml:space="preserve"> eläkejärjestelytiedot </w:t>
            </w:r>
            <w:r w:rsidR="00F26C9A">
              <w:t>kerrotaan</w:t>
            </w:r>
            <w:r>
              <w:t xml:space="preserve"> vuosittaisessa palkitsemisraportissa.</w:t>
            </w:r>
          </w:p>
        </w:tc>
      </w:tr>
      <w:tr w:rsidR="00065B29" w:rsidRPr="00DD0B25" w14:paraId="47DBEE48" w14:textId="77777777" w:rsidTr="007A2074">
        <w:tc>
          <w:tcPr>
            <w:tcW w:w="1416" w:type="dxa"/>
          </w:tcPr>
          <w:p w14:paraId="1939347F" w14:textId="77777777" w:rsidR="00065B29" w:rsidRPr="00DD0B25" w:rsidRDefault="00065B29" w:rsidP="007A2074">
            <w:pPr>
              <w:pStyle w:val="Bodytext0Alt0"/>
              <w:jc w:val="left"/>
            </w:pPr>
            <w:r>
              <w:rPr>
                <w:b/>
              </w:rPr>
              <w:t>Lyhyen aikavälin kannustimet</w:t>
            </w:r>
          </w:p>
        </w:tc>
        <w:tc>
          <w:tcPr>
            <w:tcW w:w="2549" w:type="dxa"/>
          </w:tcPr>
          <w:p w14:paraId="429FB02C" w14:textId="77777777" w:rsidR="00065B29" w:rsidRPr="00DD0B25" w:rsidRDefault="00065B29" w:rsidP="007A2074">
            <w:pPr>
              <w:pStyle w:val="Tablebody0"/>
              <w:jc w:val="left"/>
            </w:pPr>
            <w:r>
              <w:t xml:space="preserve">Edistää </w:t>
            </w:r>
            <w:r w:rsidR="00F26C9A">
              <w:t>Y</w:t>
            </w:r>
            <w:r>
              <w:t>htiön lyhyen ja pitkän aikavälin strategiaa. Antaa tunnustusta vuosittaisista suorituksista tärkeimpi</w:t>
            </w:r>
            <w:r w:rsidR="00F26C9A">
              <w:t>e</w:t>
            </w:r>
            <w:r>
              <w:t>n taloudellisten ja muiden strategisten prioriteettien perusteella.</w:t>
            </w:r>
          </w:p>
        </w:tc>
        <w:tc>
          <w:tcPr>
            <w:tcW w:w="4682" w:type="dxa"/>
          </w:tcPr>
          <w:p w14:paraId="03365F21" w14:textId="54533EFA" w:rsidR="00065B29" w:rsidRPr="00DD0B25" w:rsidRDefault="00065B29" w:rsidP="007A2074">
            <w:pPr>
              <w:pStyle w:val="Tablebody0"/>
              <w:jc w:val="left"/>
            </w:pPr>
            <w:r>
              <w:t>Toimitusjohtajan</w:t>
            </w:r>
            <w:r w:rsidR="00C12FB4">
              <w:t xml:space="preserve"> lyhyen aikavälin kannustin perustuu Yhtiön </w:t>
            </w:r>
            <w:proofErr w:type="gramStart"/>
            <w:r w:rsidR="00C12FB4">
              <w:t>tulokseen</w:t>
            </w:r>
            <w:proofErr w:type="gramEnd"/>
            <w:r>
              <w:t xml:space="preserve"> ja toimitusjohtajan</w:t>
            </w:r>
            <w:r w:rsidR="00F26C9A">
              <w:t xml:space="preserve"> sijaisen</w:t>
            </w:r>
            <w:r>
              <w:t xml:space="preserve"> lyhyen aikavälin kannustimet perustuvat </w:t>
            </w:r>
            <w:r w:rsidR="00F26C9A">
              <w:t>Y</w:t>
            </w:r>
            <w:r>
              <w:t xml:space="preserve">htiön tulokseen ja henkilön suoritukseen. Lyhyen aikavälin kannustimet perustuvat </w:t>
            </w:r>
            <w:r w:rsidR="00C12FB4">
              <w:t xml:space="preserve">tyypillisesti </w:t>
            </w:r>
            <w:r>
              <w:t>konsernin liikevoittoon, liikevaihtoon</w:t>
            </w:r>
            <w:r w:rsidR="00F26C9A">
              <w:t xml:space="preserve"> ja</w:t>
            </w:r>
            <w:r>
              <w:t xml:space="preserve"> turvallisuuteen liittyviin suorituksiin sekä </w:t>
            </w:r>
            <w:r w:rsidR="00F26C9A">
              <w:lastRenderedPageBreak/>
              <w:t xml:space="preserve">hallituksen </w:t>
            </w:r>
            <w:r>
              <w:t>kullekin vuodelle asett</w:t>
            </w:r>
            <w:r w:rsidR="00F26C9A">
              <w:t>amiin</w:t>
            </w:r>
            <w:r>
              <w:t xml:space="preserve"> henkilökohtaisiin tavoitteisiin.</w:t>
            </w:r>
          </w:p>
          <w:p w14:paraId="57EC31FB" w14:textId="77777777" w:rsidR="00065B29" w:rsidRPr="00DD0B25" w:rsidRDefault="00065B29" w:rsidP="007A2074">
            <w:pPr>
              <w:pStyle w:val="Tablebody0"/>
              <w:jc w:val="left"/>
            </w:pPr>
            <w:r>
              <w:t>Toimitusjohtajan ja toimitusjohtajan</w:t>
            </w:r>
            <w:r w:rsidR="00F26C9A">
              <w:t xml:space="preserve"> sijaisen</w:t>
            </w:r>
            <w:r>
              <w:t xml:space="preserve"> lyhyen aikavälin kannustintasot on </w:t>
            </w:r>
            <w:r w:rsidR="00F26C9A">
              <w:t>kerrottu</w:t>
            </w:r>
            <w:r>
              <w:t xml:space="preserve"> vuosittaisessa palkitsemisraportissa.</w:t>
            </w:r>
          </w:p>
          <w:p w14:paraId="1B463E7C" w14:textId="77777777" w:rsidR="00065B29" w:rsidRPr="00DD0B25" w:rsidRDefault="00065B29" w:rsidP="007A2074">
            <w:pPr>
              <w:pStyle w:val="Tablebody0"/>
              <w:jc w:val="left"/>
            </w:pPr>
          </w:p>
          <w:p w14:paraId="70D7CC6C" w14:textId="77777777" w:rsidR="00065B29" w:rsidRPr="00DD0B25" w:rsidRDefault="00065B29" w:rsidP="007A2074">
            <w:pPr>
              <w:pStyle w:val="Tablebody0"/>
              <w:jc w:val="left"/>
            </w:pPr>
          </w:p>
          <w:p w14:paraId="21CA3FFA" w14:textId="5A35A6AA" w:rsidR="00065B29" w:rsidRPr="00DD0B25" w:rsidRDefault="00065B29" w:rsidP="007A2074">
            <w:pPr>
              <w:pStyle w:val="Tablebody0"/>
              <w:jc w:val="left"/>
            </w:pPr>
            <w:r>
              <w:t>Vuoden lopun jälkeen hallitus tarkistaa suoritukset ja määrittää, missä määrin kuhunkin tavoitteeseen on päästy, jotta lopullinen maksutaso voidaan määrätä. Kannustinmaksua ei</w:t>
            </w:r>
            <w:r w:rsidR="00AD4AD7">
              <w:t xml:space="preserve"> suoriteta</w:t>
            </w:r>
            <w:r>
              <w:t>, jos kynnystavoitteita ei ole saavutettu.</w:t>
            </w:r>
          </w:p>
          <w:p w14:paraId="67050D4B" w14:textId="77777777" w:rsidR="00065B29" w:rsidRPr="00DD0B25" w:rsidRDefault="00065B29" w:rsidP="007A2074">
            <w:pPr>
              <w:pStyle w:val="Tablebody0"/>
              <w:jc w:val="left"/>
            </w:pPr>
            <w:r>
              <w:t>Hallituksella on harkintaan</w:t>
            </w:r>
            <w:r w:rsidR="00F26C9A">
              <w:t>sa</w:t>
            </w:r>
            <w:r>
              <w:t xml:space="preserve"> perustuva oikeus vähentää</w:t>
            </w:r>
            <w:r w:rsidR="00F26C9A">
              <w:t xml:space="preserve"> tai kumota</w:t>
            </w:r>
            <w:r>
              <w:t xml:space="preserve"> mitä tahansa maksuja tai muuttaa maksuehtoja poikkeavissa olosuhteissa.</w:t>
            </w:r>
          </w:p>
        </w:tc>
      </w:tr>
      <w:tr w:rsidR="00065B29" w:rsidRPr="00DD0B25" w14:paraId="72BEF2C8" w14:textId="77777777" w:rsidTr="007A2074">
        <w:tc>
          <w:tcPr>
            <w:tcW w:w="1416" w:type="dxa"/>
          </w:tcPr>
          <w:p w14:paraId="5B51198B" w14:textId="77777777" w:rsidR="00065B29" w:rsidRPr="00DD0B25" w:rsidRDefault="00065B29" w:rsidP="007A2074">
            <w:pPr>
              <w:pStyle w:val="Bodytext0Alt0"/>
              <w:jc w:val="left"/>
              <w:rPr>
                <w:b/>
              </w:rPr>
            </w:pPr>
            <w:r>
              <w:rPr>
                <w:b/>
              </w:rPr>
              <w:lastRenderedPageBreak/>
              <w:t>Pitkän aikavälin kannustimet</w:t>
            </w:r>
          </w:p>
        </w:tc>
        <w:tc>
          <w:tcPr>
            <w:tcW w:w="2549" w:type="dxa"/>
          </w:tcPr>
          <w:p w14:paraId="514DDE15" w14:textId="77777777" w:rsidR="00065B29" w:rsidRPr="00DD0B25" w:rsidRDefault="00065B29" w:rsidP="007A2074">
            <w:pPr>
              <w:pStyle w:val="Tablebody0"/>
              <w:jc w:val="left"/>
            </w:pPr>
            <w:r>
              <w:t>Palkita pitkän aikavälin strategisten ja taloudellisten tulosten saavuttamisesta.</w:t>
            </w:r>
          </w:p>
          <w:p w14:paraId="334DBDBF" w14:textId="77777777" w:rsidR="00065B29" w:rsidRPr="00DD0B25" w:rsidRDefault="00065B29" w:rsidP="007A2074">
            <w:pPr>
              <w:pStyle w:val="Tablebody0"/>
              <w:jc w:val="left"/>
            </w:pPr>
            <w:r>
              <w:t xml:space="preserve">Sovittaa hallinnon intressit osakkeenomistajien kanssa pitkäaikaisesti liittämällä palkkiot </w:t>
            </w:r>
            <w:r w:rsidR="00705EDA">
              <w:t>Y</w:t>
            </w:r>
            <w:r>
              <w:t>htiön osakkeen hinnan kehitykseen.</w:t>
            </w:r>
          </w:p>
        </w:tc>
        <w:tc>
          <w:tcPr>
            <w:tcW w:w="4682" w:type="dxa"/>
          </w:tcPr>
          <w:p w14:paraId="4875145D" w14:textId="2DBEB661" w:rsidR="00065B29" w:rsidRPr="00DD0B25" w:rsidRDefault="00065B29" w:rsidP="007A2074">
            <w:pPr>
              <w:pStyle w:val="Tablebody0"/>
              <w:jc w:val="left"/>
            </w:pPr>
            <w:r>
              <w:t>Toimitusjohtajan ja toimitusjohtajan</w:t>
            </w:r>
            <w:r w:rsidR="00705EDA">
              <w:t xml:space="preserve"> sijaisen</w:t>
            </w:r>
            <w:r>
              <w:t xml:space="preserve"> pitkän aikavälin kannustimet perustuvat </w:t>
            </w:r>
            <w:r w:rsidR="00705EDA">
              <w:t>Y</w:t>
            </w:r>
            <w:r>
              <w:t xml:space="preserve">htiön tulokseen. Pitkän aikavälin kannustimet perustuvat </w:t>
            </w:r>
            <w:r w:rsidR="00CB5B3C">
              <w:t xml:space="preserve">tyypillisesti </w:t>
            </w:r>
            <w:r>
              <w:t>osakekohtaiseen tulokseen</w:t>
            </w:r>
            <w:r w:rsidR="00A214E2">
              <w:t xml:space="preserve">, </w:t>
            </w:r>
            <w:r>
              <w:t>orgaaniseen kasvuun</w:t>
            </w:r>
            <w:r w:rsidR="00A214E2">
              <w:t xml:space="preserve"> ja </w:t>
            </w:r>
            <w:r w:rsidR="00AC7B21">
              <w:t xml:space="preserve">mahdollisiin </w:t>
            </w:r>
            <w:r w:rsidR="00732C13">
              <w:t>vastuullisuus</w:t>
            </w:r>
            <w:r w:rsidR="00B54219">
              <w:t>mittareihin</w:t>
            </w:r>
            <w:r>
              <w:t xml:space="preserve">. Annettava kannustin koostuu Atrian osakkeiden ja käteisen yhdistelmästä. </w:t>
            </w:r>
            <w:r w:rsidR="00E630E2">
              <w:t xml:space="preserve"> </w:t>
            </w:r>
            <w:r w:rsidR="00915179">
              <w:t>Pitkän aikavälin k</w:t>
            </w:r>
            <w:r w:rsidR="00E630E2">
              <w:t>annustinjärjestelmä on asetettu kolmeksi vuodeksi</w:t>
            </w:r>
            <w:r w:rsidR="00915179">
              <w:t xml:space="preserve"> kerrallaan.</w:t>
            </w:r>
          </w:p>
          <w:p w14:paraId="4E9B14AB" w14:textId="77777777" w:rsidR="00065B29" w:rsidRPr="00DD0B25" w:rsidRDefault="00065B29" w:rsidP="007A2074">
            <w:pPr>
              <w:pStyle w:val="Tablebody0"/>
              <w:jc w:val="left"/>
            </w:pPr>
            <w:r>
              <w:t xml:space="preserve">Toimitusjohtajan ja toimitusjohtajan </w:t>
            </w:r>
            <w:r w:rsidR="00705EDA">
              <w:t xml:space="preserve">sijaisen nykyisen </w:t>
            </w:r>
            <w:r>
              <w:t xml:space="preserve">pitkän aikavälin kannustintasot on </w:t>
            </w:r>
            <w:r w:rsidR="00705EDA">
              <w:t>kerrottu</w:t>
            </w:r>
            <w:r>
              <w:t xml:space="preserve"> vuosittaisessa palkitsemisraportissa.</w:t>
            </w:r>
          </w:p>
          <w:p w14:paraId="2E74B8A4" w14:textId="08676A4E" w:rsidR="00065B29" w:rsidRPr="00DD0B25" w:rsidRDefault="00D94C2B" w:rsidP="007A2074">
            <w:pPr>
              <w:pStyle w:val="Tablebody0"/>
              <w:jc w:val="left"/>
            </w:pPr>
            <w:r>
              <w:t>Ans</w:t>
            </w:r>
            <w:r w:rsidR="006F5811">
              <w:t xml:space="preserve">aintajakson </w:t>
            </w:r>
            <w:proofErr w:type="gramStart"/>
            <w:r w:rsidR="006F5811">
              <w:t xml:space="preserve">päätyttyä </w:t>
            </w:r>
            <w:r w:rsidR="00065B29">
              <w:t xml:space="preserve"> hallitus</w:t>
            </w:r>
            <w:proofErr w:type="gramEnd"/>
            <w:r w:rsidR="00065B29">
              <w:t xml:space="preserve"> tarkistaa suoritukset ja määrittää, missä määrin kuhunkin tavoitteeseen on päästy, jotta lopullinen maksutaso voidaan määrätä. Kannustinmaksua ei</w:t>
            </w:r>
            <w:r w:rsidR="00AD4AD7">
              <w:t xml:space="preserve"> ole</w:t>
            </w:r>
            <w:r w:rsidR="00065B29">
              <w:t>, jos kynnystavoitteita ei ole saavutettu.</w:t>
            </w:r>
          </w:p>
          <w:p w14:paraId="4EDC4138" w14:textId="77777777" w:rsidR="00065B29" w:rsidRPr="00DD0B25" w:rsidRDefault="00065B29" w:rsidP="007A2074">
            <w:pPr>
              <w:pStyle w:val="Tablebody0"/>
              <w:jc w:val="left"/>
            </w:pPr>
            <w:r>
              <w:t xml:space="preserve">Hallituksella on harkintaan perustuva oikeus vähentää </w:t>
            </w:r>
            <w:r w:rsidR="00705EDA">
              <w:t xml:space="preserve">tai kumota </w:t>
            </w:r>
            <w:r>
              <w:t>mitä tahansa maksuja</w:t>
            </w:r>
            <w:r w:rsidR="00705EDA">
              <w:t xml:space="preserve"> </w:t>
            </w:r>
            <w:r>
              <w:t>tai muuttaa maksuehtoja poikkeavissa olosuhteissa.</w:t>
            </w:r>
          </w:p>
        </w:tc>
      </w:tr>
      <w:tr w:rsidR="00065B29" w:rsidRPr="00DD0B25" w14:paraId="13E49432" w14:textId="77777777" w:rsidTr="007A2074">
        <w:tc>
          <w:tcPr>
            <w:tcW w:w="1416" w:type="dxa"/>
          </w:tcPr>
          <w:p w14:paraId="2274E303" w14:textId="77777777" w:rsidR="00065B29" w:rsidRPr="00DD0B25" w:rsidRDefault="00065B29" w:rsidP="007A2074">
            <w:pPr>
              <w:pStyle w:val="Bodytext0Alt0"/>
              <w:jc w:val="left"/>
              <w:rPr>
                <w:b/>
              </w:rPr>
            </w:pPr>
            <w:r>
              <w:rPr>
                <w:b/>
              </w:rPr>
              <w:t xml:space="preserve">Muut edut </w:t>
            </w:r>
          </w:p>
        </w:tc>
        <w:tc>
          <w:tcPr>
            <w:tcW w:w="2549" w:type="dxa"/>
          </w:tcPr>
          <w:p w14:paraId="7935A368" w14:textId="77777777" w:rsidR="00065B29" w:rsidRPr="00DD0B25" w:rsidRDefault="00A83D44" w:rsidP="007A2074">
            <w:pPr>
              <w:pStyle w:val="Tablebody0"/>
              <w:jc w:val="left"/>
            </w:pPr>
            <w:r>
              <w:t xml:space="preserve">Kilpailukyvyn säilyttäminen relevanteilla markkinoilla Yhtiön pitkäaikavälin strategian edistämiseksi </w:t>
            </w:r>
          </w:p>
        </w:tc>
        <w:tc>
          <w:tcPr>
            <w:tcW w:w="4682" w:type="dxa"/>
          </w:tcPr>
          <w:p w14:paraId="19CACB43" w14:textId="77777777" w:rsidR="00065B29" w:rsidRPr="00DD0B25" w:rsidRDefault="00065B29" w:rsidP="007A2074">
            <w:pPr>
              <w:pStyle w:val="Tablebody0"/>
              <w:jc w:val="left"/>
            </w:pPr>
            <w:r>
              <w:t xml:space="preserve">Lisäetuuksia ja korvauksia voidaan tarjota </w:t>
            </w:r>
            <w:r w:rsidR="00A83D44">
              <w:t>Y</w:t>
            </w:r>
            <w:r>
              <w:t xml:space="preserve">htiön </w:t>
            </w:r>
            <w:r w:rsidR="00A83D44">
              <w:t>käytäntöjen</w:t>
            </w:r>
            <w:r>
              <w:t xml:space="preserve"> mukaisesti tietyissä olosuhteissa, esimerkiksi siirro</w:t>
            </w:r>
            <w:r w:rsidR="00A83D44">
              <w:t>i</w:t>
            </w:r>
            <w:r>
              <w:t>ssa tai ulkomaankomennuksessa.</w:t>
            </w:r>
          </w:p>
        </w:tc>
      </w:tr>
    </w:tbl>
    <w:p w14:paraId="43160740" w14:textId="77777777" w:rsidR="00065B29" w:rsidRPr="00DD0B25" w:rsidRDefault="00065B29" w:rsidP="00065B29">
      <w:pPr>
        <w:pStyle w:val="Bodytext0Alt0"/>
      </w:pPr>
    </w:p>
    <w:p w14:paraId="3F20E7DC" w14:textId="77777777" w:rsidR="00065B29" w:rsidRPr="00DD0B25" w:rsidRDefault="00065B29" w:rsidP="00065B29">
      <w:pPr>
        <w:pStyle w:val="Otsikko2"/>
      </w:pPr>
      <w:r>
        <w:t xml:space="preserve">Osakeomistusta koskeva vaatimus </w:t>
      </w:r>
    </w:p>
    <w:p w14:paraId="6C6BB2F1" w14:textId="77777777" w:rsidR="00065B29" w:rsidRPr="00DD0B25" w:rsidRDefault="00065B29" w:rsidP="00065B29">
      <w:pPr>
        <w:pStyle w:val="Bodytext1-5Alt1"/>
      </w:pPr>
      <w:r>
        <w:t>Toimitusjohtajaa ja toimitusjohtaja</w:t>
      </w:r>
      <w:r w:rsidR="00A83D44">
        <w:t>n sijaista</w:t>
      </w:r>
      <w:r>
        <w:t xml:space="preserve"> kannustetaan omistamaan Atrian osakkeita</w:t>
      </w:r>
      <w:r w:rsidR="00A83D44">
        <w:t>, jotta hallinnon intressit yhdenmukaistuvat Yhtiön osakkeenomistajien intressien kanssa</w:t>
      </w:r>
      <w:r>
        <w:t>, mutta vaadittavaa vähimmäistasoa ei ole asetettu.</w:t>
      </w:r>
    </w:p>
    <w:p w14:paraId="7ABCC773" w14:textId="20F215C8" w:rsidR="00065B29" w:rsidRPr="00DD0B25" w:rsidRDefault="00AD4AD7" w:rsidP="00065B29">
      <w:pPr>
        <w:pStyle w:val="Otsikko2"/>
      </w:pPr>
      <w:r>
        <w:t>Palkitsemisen lykkääminen ja takaisinperintä</w:t>
      </w:r>
    </w:p>
    <w:p w14:paraId="373C8961" w14:textId="77777777" w:rsidR="00A83D44" w:rsidRDefault="00A83D44" w:rsidP="00065B29">
      <w:pPr>
        <w:pStyle w:val="Bodytext1-5Alt1"/>
      </w:pPr>
      <w:r>
        <w:t>Pitkän aikavälin kannustimet voidaan periä takaisin tai niiden maksua voidaan lykätä ennen palkkion maksamista.</w:t>
      </w:r>
    </w:p>
    <w:p w14:paraId="286F18CB" w14:textId="4EF5B9D5" w:rsidR="00A83D44" w:rsidRDefault="00AD4AD7" w:rsidP="00BC7FAE">
      <w:pPr>
        <w:pStyle w:val="Bodytext1-5Alt1"/>
      </w:pPr>
      <w:r>
        <w:lastRenderedPageBreak/>
        <w:t>V</w:t>
      </w:r>
      <w:r w:rsidR="00A83D44">
        <w:t>äärinkäytöstapauksissa, Yhtiön tai jonkun konserniyhtiön taloudellisten tulosten olennaisten virheiden yhteydessä</w:t>
      </w:r>
      <w:r w:rsidR="00A83D44" w:rsidRPr="00AD4AD7">
        <w:t>, arvostuslaskelmi</w:t>
      </w:r>
      <w:r>
        <w:t>en virheiden yhteydessä</w:t>
      </w:r>
      <w:r w:rsidR="00A83D44">
        <w:t>, palkkion myöntämisen tai maksun perusteena olevan tiedon tai oletuksia koskevien virheiden yhteydessä, Yhtiölle</w:t>
      </w:r>
      <w:r w:rsidR="00BC7FAE">
        <w:t xml:space="preserve">, konserniyhtiölle tai liiketoimintayksikölle </w:t>
      </w:r>
      <w:r w:rsidR="00A83D44">
        <w:t>aiheutuv</w:t>
      </w:r>
      <w:r w:rsidR="00BC7FAE">
        <w:t xml:space="preserve">an </w:t>
      </w:r>
      <w:r w:rsidR="00A83D44">
        <w:t>vakavan maineriskin yhte</w:t>
      </w:r>
      <w:r w:rsidR="00BC7FAE">
        <w:t xml:space="preserve">ydessä tai missä tahansa muissa hallituksen arvioimissa luonteeltaan tai vaikutuksiltaan samankaltaisissa olosuhteissa  hallituksella on oikeus </w:t>
      </w:r>
      <w:r w:rsidR="00A83D44">
        <w:t xml:space="preserve">vähentää (osittain tai kokonaan) </w:t>
      </w:r>
      <w:r w:rsidR="00BC7FAE">
        <w:t xml:space="preserve">palkkioon liittyvien </w:t>
      </w:r>
      <w:r w:rsidR="00A83D44">
        <w:t xml:space="preserve">osakkeiden tai käteispalkkion </w:t>
      </w:r>
      <w:r w:rsidR="00BC7FAE">
        <w:t>määrää ja/tai määrätä lisäedellytyksiä palkkiolle.</w:t>
      </w:r>
    </w:p>
    <w:p w14:paraId="4916F352" w14:textId="77777777" w:rsidR="00065B29" w:rsidRPr="00DD0B25" w:rsidRDefault="00065B29" w:rsidP="00065B29">
      <w:pPr>
        <w:pStyle w:val="Otsikko2"/>
      </w:pPr>
      <w:r>
        <w:t>Työ</w:t>
      </w:r>
      <w:r w:rsidR="00BC7FAE">
        <w:t>-/johtaja</w:t>
      </w:r>
      <w:r>
        <w:t>sopimukset ja sopimuksen päättämistä koskevat ehdot</w:t>
      </w:r>
    </w:p>
    <w:p w14:paraId="108166E3" w14:textId="334E6677" w:rsidR="00BC7FAE" w:rsidRDefault="00065B29" w:rsidP="00065B29">
      <w:pPr>
        <w:pStyle w:val="Bodytext1-5Alt1"/>
      </w:pPr>
      <w:r>
        <w:t>Toimitusjohtajan</w:t>
      </w:r>
      <w:r w:rsidR="00BC7FAE">
        <w:t xml:space="preserve"> ja toimitusjohtajan sijaisen työ-/johtajasopimukset ovat toistaiseksi voimassa. Nimitys-</w:t>
      </w:r>
      <w:r w:rsidR="00AD4AD7">
        <w:t xml:space="preserve"> ja</w:t>
      </w:r>
      <w:r w:rsidR="00BC7FAE">
        <w:t xml:space="preserve"> palkitsemisvaliokunta valmistelee toimitusjohtajan ja toimitusjohtajan sijaisen työ-/johtajasopimuksiin liittyvät ehdot hallitukselle. </w:t>
      </w:r>
    </w:p>
    <w:p w14:paraId="4F54BAA0" w14:textId="77777777" w:rsidR="00065B29" w:rsidRPr="00DD0B25" w:rsidRDefault="00BC7FAE" w:rsidP="00065B29">
      <w:pPr>
        <w:pStyle w:val="Bodytext1-5Alt1"/>
        <w:rPr>
          <w:rFonts w:cs="MuseoSans-100"/>
          <w:color w:val="000000"/>
          <w:szCs w:val="20"/>
        </w:rPr>
      </w:pPr>
      <w:r>
        <w:t>Toimitusjohtajan</w:t>
      </w:r>
      <w:r w:rsidR="00065B29">
        <w:t xml:space="preserve"> </w:t>
      </w:r>
      <w:r w:rsidR="00065B29">
        <w:rPr>
          <w:rFonts w:cs="MuseoSans-100"/>
          <w:color w:val="000000"/>
          <w:szCs w:val="20"/>
        </w:rPr>
        <w:t xml:space="preserve">molemminpuolinen irtisanomisaika on kuusi kuukautta. Jos </w:t>
      </w:r>
      <w:r>
        <w:rPr>
          <w:rFonts w:cs="MuseoSans-100"/>
          <w:color w:val="000000"/>
          <w:szCs w:val="20"/>
        </w:rPr>
        <w:t>Y</w:t>
      </w:r>
      <w:r w:rsidR="00065B29">
        <w:rPr>
          <w:rFonts w:cs="MuseoSans-100"/>
          <w:color w:val="000000"/>
          <w:szCs w:val="20"/>
        </w:rPr>
        <w:t>htiö irtisanoo sopimuksen, toimitusjohtaja on oikeutettu irtisanomisajan palkkaan sekä irtisanomiskorvaukseen, jotka yhdessä vastaavat 18 kuukauden palkkaa. Muita mahdollisia irtisanomisen perusteella saatavia korvauksia koskevia ehtoja ei ole.</w:t>
      </w:r>
    </w:p>
    <w:p w14:paraId="008873C1" w14:textId="77777777" w:rsidR="00065B29" w:rsidRPr="00DD0B25" w:rsidRDefault="00BC7FAE" w:rsidP="00065B29">
      <w:pPr>
        <w:pStyle w:val="Bodytext1-5Alt1"/>
        <w:rPr>
          <w:szCs w:val="20"/>
        </w:rPr>
      </w:pPr>
      <w:r>
        <w:t>T</w:t>
      </w:r>
      <w:r w:rsidR="00065B29">
        <w:t>oimitusjohtajan</w:t>
      </w:r>
      <w:r>
        <w:t xml:space="preserve"> sijaisen</w:t>
      </w:r>
      <w:r w:rsidR="00065B29">
        <w:t xml:space="preserve"> </w:t>
      </w:r>
      <w:r w:rsidR="00065B29">
        <w:rPr>
          <w:rFonts w:cs="MuseoSans-100"/>
          <w:color w:val="000000"/>
          <w:szCs w:val="20"/>
        </w:rPr>
        <w:t xml:space="preserve">molemminpuolinen irtisanomisaika on kuusi kuukautta. Jos </w:t>
      </w:r>
      <w:r>
        <w:rPr>
          <w:rFonts w:cs="MuseoSans-100"/>
          <w:color w:val="000000"/>
          <w:szCs w:val="20"/>
        </w:rPr>
        <w:t>Y</w:t>
      </w:r>
      <w:r w:rsidR="00065B29">
        <w:rPr>
          <w:rFonts w:cs="MuseoSans-100"/>
          <w:color w:val="000000"/>
          <w:szCs w:val="20"/>
        </w:rPr>
        <w:t>htiö irtisanoo sopimuksen, toimitusjohtaja</w:t>
      </w:r>
      <w:r>
        <w:rPr>
          <w:rFonts w:cs="MuseoSans-100"/>
          <w:color w:val="000000"/>
          <w:szCs w:val="20"/>
        </w:rPr>
        <w:t>n sijainen</w:t>
      </w:r>
      <w:r w:rsidR="00065B29">
        <w:rPr>
          <w:rFonts w:cs="MuseoSans-100"/>
          <w:color w:val="000000"/>
          <w:szCs w:val="20"/>
        </w:rPr>
        <w:t xml:space="preserve"> on oikeutettu irtisanomisajan palkkaan sekä irtisanomiskorvaukseen, jotka yhdessä vastaavat 14 kuukauden palkkaa. Muita mahdollisia irtisanomisen perusteella saatavia korvauksia koskevia ehtoja ei ole.</w:t>
      </w:r>
    </w:p>
    <w:p w14:paraId="0DCD6E9C" w14:textId="77777777" w:rsidR="00BC7FAE" w:rsidRDefault="00BC7FAE" w:rsidP="00BC7FAE">
      <w:pPr>
        <w:pStyle w:val="Bodytext1-5Alt1"/>
      </w:pPr>
      <w:r>
        <w:t>Jos ansaittuja pitkän aikavälin kannustimia ei ole vielä maksettu eikä henkilö ole enää Atrian palveluksessa, näitä kannustimia ei makseta. Hallituksella on harkintaan perustuva oikeus muuttaa tätä.</w:t>
      </w:r>
    </w:p>
    <w:p w14:paraId="1D1912B1" w14:textId="77777777" w:rsidR="00BC7FAE" w:rsidRPr="00DD0B25" w:rsidRDefault="00BC7FAE" w:rsidP="00BC7FAE">
      <w:pPr>
        <w:pStyle w:val="Bodytext1-5Alt1"/>
      </w:pPr>
    </w:p>
    <w:p w14:paraId="65EEE23C" w14:textId="77777777" w:rsidR="00CE68F6" w:rsidRPr="00DD0B25" w:rsidRDefault="00CE68F6" w:rsidP="00CE68F6">
      <w:pPr>
        <w:pStyle w:val="Otsikko2"/>
      </w:pPr>
      <w:r>
        <w:t xml:space="preserve">Käytännöstä poikkeaminen </w:t>
      </w:r>
    </w:p>
    <w:p w14:paraId="1869F666" w14:textId="77777777" w:rsidR="00CE68F6" w:rsidRPr="00DD0B25" w:rsidRDefault="00CE68F6" w:rsidP="00CE68F6">
      <w:pPr>
        <w:pStyle w:val="Bodytext1-5Alt1"/>
      </w:pPr>
      <w:r>
        <w:t>Hallitus voi</w:t>
      </w:r>
      <w:r w:rsidR="00BC7FAE">
        <w:t xml:space="preserve"> täysin omaan harkintaansa perustuen, Nimitys- ja palkitsemisvaliokunnan suosituksesta,</w:t>
      </w:r>
      <w:r>
        <w:t xml:space="preserve"> </w:t>
      </w:r>
      <w:r w:rsidR="00BC7FAE">
        <w:t xml:space="preserve">väliaikaisesti </w:t>
      </w:r>
      <w:r>
        <w:t xml:space="preserve">poiketa mistä tahansa tämän </w:t>
      </w:r>
      <w:r w:rsidR="00BC7FAE">
        <w:t xml:space="preserve">Politiikan </w:t>
      </w:r>
      <w:r>
        <w:t>kohd</w:t>
      </w:r>
      <w:r w:rsidR="00BC7FAE">
        <w:t>a</w:t>
      </w:r>
      <w:r>
        <w:t>sta seuraavissa olosuhteissa:</w:t>
      </w:r>
    </w:p>
    <w:p w14:paraId="341E53B7" w14:textId="77777777" w:rsidR="00CE68F6" w:rsidRPr="00DD0B25" w:rsidRDefault="00D42BE1" w:rsidP="00CE68F6">
      <w:pPr>
        <w:pStyle w:val="Bullet1-5"/>
        <w:numPr>
          <w:ilvl w:val="2"/>
          <w:numId w:val="34"/>
        </w:numPr>
      </w:pPr>
      <w:r>
        <w:t>T</w:t>
      </w:r>
      <w:r w:rsidR="00CE68F6">
        <w:t>oimitusjohtaja</w:t>
      </w:r>
      <w:r>
        <w:t>n</w:t>
      </w:r>
      <w:r w:rsidR="00CE68F6">
        <w:t xml:space="preserve"> tai </w:t>
      </w:r>
      <w:r>
        <w:t>t</w:t>
      </w:r>
      <w:r w:rsidR="00CE68F6">
        <w:t>oimitusjohtaja</w:t>
      </w:r>
      <w:r>
        <w:t>n sijaisen vaihdos</w:t>
      </w:r>
      <w:r w:rsidR="00CE68F6">
        <w:t xml:space="preserve"> </w:t>
      </w:r>
    </w:p>
    <w:p w14:paraId="0A7E50DA" w14:textId="77777777" w:rsidR="00CE68F6" w:rsidRPr="00DD0B25" w:rsidRDefault="00D42BE1" w:rsidP="00CE68F6">
      <w:pPr>
        <w:pStyle w:val="Bullet1-5"/>
        <w:numPr>
          <w:ilvl w:val="2"/>
          <w:numId w:val="34"/>
        </w:numPr>
      </w:pPr>
      <w:r>
        <w:t>Y</w:t>
      </w:r>
      <w:r w:rsidR="00CE68F6">
        <w:t>htiön rakenteessa, organisaatiossa, omistajuudessa ja liiketoiminnassa tapahtu</w:t>
      </w:r>
      <w:r>
        <w:t>va</w:t>
      </w:r>
      <w:r w:rsidR="00CE68F6">
        <w:t xml:space="preserve"> merkittävä muuto</w:t>
      </w:r>
      <w:r>
        <w:t>s</w:t>
      </w:r>
      <w:r w:rsidR="00CE68F6">
        <w:t xml:space="preserve"> (esimerkiksi sulautuminen, haltuunotto, jakautuminen, yrityskauppa jne.).</w:t>
      </w:r>
    </w:p>
    <w:p w14:paraId="2AF0659B" w14:textId="77777777" w:rsidR="00CE68F6" w:rsidRPr="00DD0B25" w:rsidRDefault="00D42BE1" w:rsidP="00CE68F6">
      <w:pPr>
        <w:pStyle w:val="Bullet1-5"/>
        <w:numPr>
          <w:ilvl w:val="2"/>
          <w:numId w:val="34"/>
        </w:numPr>
      </w:pPr>
      <w:r>
        <w:t>Y</w:t>
      </w:r>
      <w:r w:rsidR="00CE68F6">
        <w:t>htiön ulkoi</w:t>
      </w:r>
      <w:r>
        <w:t>s</w:t>
      </w:r>
      <w:r w:rsidR="00CE68F6">
        <w:t>en ympäristö</w:t>
      </w:r>
      <w:r>
        <w:t>n merkittävä muutos</w:t>
      </w:r>
    </w:p>
    <w:p w14:paraId="6376BDCE" w14:textId="77777777" w:rsidR="00CE68F6" w:rsidRPr="00DD0B25" w:rsidRDefault="00D42BE1" w:rsidP="00CE68F6">
      <w:pPr>
        <w:pStyle w:val="Bullet1-5"/>
        <w:numPr>
          <w:ilvl w:val="2"/>
          <w:numId w:val="34"/>
        </w:numPr>
      </w:pPr>
      <w:r>
        <w:t>O</w:t>
      </w:r>
      <w:r w:rsidR="00CE68F6">
        <w:t>lennaiset lai</w:t>
      </w:r>
      <w:r>
        <w:t>nsäädännön</w:t>
      </w:r>
      <w:r w:rsidR="00CE68F6">
        <w:t xml:space="preserve">, </w:t>
      </w:r>
      <w:r>
        <w:t>määräysten</w:t>
      </w:r>
      <w:r w:rsidR="00CE68F6">
        <w:t xml:space="preserve"> tai sää</w:t>
      </w:r>
      <w:r>
        <w:t>ntöjen muutokset</w:t>
      </w:r>
      <w:r w:rsidR="00CE68F6">
        <w:t xml:space="preserve"> (mukaan lukien verolainsäädäntö) </w:t>
      </w:r>
    </w:p>
    <w:p w14:paraId="5D5C6126" w14:textId="77777777" w:rsidR="00CE68F6" w:rsidRPr="00DD0B25" w:rsidRDefault="00CE68F6" w:rsidP="00CE68F6">
      <w:pPr>
        <w:pStyle w:val="Bodytext1-5Alt1"/>
      </w:pPr>
      <w:r>
        <w:t xml:space="preserve">Jos </w:t>
      </w:r>
      <w:r w:rsidR="00D42BE1">
        <w:t xml:space="preserve">Politiikasta on päätetty </w:t>
      </w:r>
      <w:r>
        <w:t xml:space="preserve">poiketa, </w:t>
      </w:r>
      <w:r w:rsidR="00D42BE1">
        <w:t>eikä</w:t>
      </w:r>
      <w:r>
        <w:t xml:space="preserve"> poikkeamista</w:t>
      </w:r>
      <w:r w:rsidR="00D42BE1">
        <w:t xml:space="preserve"> </w:t>
      </w:r>
      <w:r>
        <w:t xml:space="preserve">katsota väliaikaiseksi, </w:t>
      </w:r>
      <w:r w:rsidR="00D42BE1">
        <w:t>Y</w:t>
      </w:r>
      <w:r>
        <w:t xml:space="preserve">htiö esittelee seuraavalle varsinaiselle yhtiökokoukselle uudistetun </w:t>
      </w:r>
      <w:r w:rsidR="00D42BE1">
        <w:t>Politiikan</w:t>
      </w:r>
      <w:r>
        <w:t>.</w:t>
      </w:r>
      <w:r w:rsidR="00D42BE1">
        <w:t xml:space="preserve"> Kuitenkin, mikäli Yhtiö ei voi esittää uudistettua Politiikkaa seuraavalle varsinaiselle yhtiökokoukselle johtuen sääntömääräisestä, lakisääteisestä tai käytännöllisestä syystä johtuen poikkeustarpeen esiin tulosta lähellä seuraavaa varsinaista yhtiökokousta, uudistettu Politiikka esitetään seuraavalle yhtiökokoukselle, joka pidetään varsinaisen yhtiökokouksen jälkeen, ja johon Politiikka ehditään kunnollisesti valmistella.</w:t>
      </w:r>
    </w:p>
    <w:p w14:paraId="3C07DC6D" w14:textId="77777777" w:rsidR="00C679C4" w:rsidRPr="002E5CD6" w:rsidRDefault="00C30EC3" w:rsidP="009274C6">
      <w:pPr>
        <w:pStyle w:val="Bodytext0Alt0"/>
        <w:jc w:val="center"/>
      </w:pPr>
      <w:r>
        <w:lastRenderedPageBreak/>
        <w:t>______________________________</w:t>
      </w:r>
    </w:p>
    <w:sectPr w:rsidR="00C679C4" w:rsidRPr="002E5CD6" w:rsidSect="00C074BB">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1C39F" w14:textId="77777777" w:rsidR="00186A38" w:rsidRDefault="00186A38" w:rsidP="00AB56A0">
      <w:pPr>
        <w:spacing w:after="0"/>
      </w:pPr>
      <w:r>
        <w:separator/>
      </w:r>
    </w:p>
  </w:endnote>
  <w:endnote w:type="continuationSeparator" w:id="0">
    <w:p w14:paraId="47DE34E3" w14:textId="77777777" w:rsidR="00186A38" w:rsidRDefault="00186A38" w:rsidP="00AB56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useoSans-100">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0DDD" w14:textId="77777777" w:rsidR="00456A27" w:rsidRDefault="00456A2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B93BD" w14:textId="77777777" w:rsidR="00C30A2A" w:rsidRPr="008E7F9D" w:rsidRDefault="00C30A2A" w:rsidP="00B05583">
    <w:pPr>
      <w:pStyle w:val="Alatunniste"/>
      <w:rPr>
        <w:szCs w:val="20"/>
      </w:rPr>
    </w:pPr>
    <w:r>
      <w:rPr>
        <w:noProof/>
        <w:szCs w:val="18"/>
      </w:rPr>
      <mc:AlternateContent>
        <mc:Choice Requires="wps">
          <w:drawing>
            <wp:anchor distT="0" distB="0" distL="0" distR="0" simplePos="0" relativeHeight="251659264" behindDoc="0" locked="0" layoutInCell="1" allowOverlap="1" wp14:anchorId="5FD0B3B8" wp14:editId="648B8F41">
              <wp:simplePos x="0" y="0"/>
              <wp:positionH relativeFrom="page">
                <wp:posOffset>269875</wp:posOffset>
              </wp:positionH>
              <wp:positionV relativeFrom="page">
                <wp:align>bottom</wp:align>
              </wp:positionV>
              <wp:extent cx="952500" cy="291465"/>
              <wp:effectExtent l="0" t="0" r="0" b="0"/>
              <wp:wrapNone/>
              <wp:docPr id="1" name="Text Box 1" descr="DocI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0" cy="291465"/>
                      </a:xfrm>
                      <a:prstGeom prst="rect">
                        <a:avLst/>
                      </a:prstGeom>
                      <a:solidFill>
                        <a:srgbClr val="FFFFFF"/>
                      </a:solidFill>
                      <a:ln w="6350">
                        <a:noFill/>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903A2A7" w14:textId="4835D27B" w:rsidR="00C30A2A" w:rsidRPr="00AC21AC" w:rsidRDefault="00C30A2A" w:rsidP="00AC21AC">
                          <w:pPr>
                            <w:tabs>
                              <w:tab w:val="right" w:pos="9071"/>
                            </w:tabs>
                            <w:rPr>
                              <w:sz w:val="18"/>
                            </w:rPr>
                          </w:pPr>
                          <w:r>
                            <w:rPr>
                              <w:sz w:val="18"/>
                            </w:rPr>
                            <w:fldChar w:fldCharType="begin"/>
                          </w:r>
                          <w:r>
                            <w:rPr>
                              <w:sz w:val="18"/>
                            </w:rPr>
                            <w:instrText xml:space="preserve"> DOCPROPERTY DocID \* MERGEFORMAT </w:instrText>
                          </w:r>
                          <w:r>
                            <w:rPr>
                              <w:sz w:val="18"/>
                            </w:rPr>
                            <w:fldChar w:fldCharType="separate"/>
                          </w:r>
                          <w:r w:rsidR="000B467E">
                            <w:rPr>
                              <w:sz w:val="18"/>
                            </w:rPr>
                            <w:t>C42827652.1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FD0B3B8" id="_x0000_t202" coordsize="21600,21600" o:spt="202" path="m,l,21600r21600,l21600,xe">
              <v:stroke joinstyle="miter"/>
              <v:path gradientshapeok="t" o:connecttype="rect"/>
            </v:shapetype>
            <v:shape id="Text Box 1" o:spid="_x0000_s1026" type="#_x0000_t202" alt="DocID" style="position:absolute;margin-left:21.25pt;margin-top:0;width:75pt;height:22.95pt;z-index:251659264;visibility:visible;mso-wrap-style:square;mso-width-percent:0;mso-height-percent:0;mso-wrap-distance-left:0;mso-wrap-distance-top:0;mso-wrap-distance-right:0;mso-wrap-distance-bottom:0;mso-position-horizontal:absolute;mso-position-horizontal-relative:page;mso-position-vertical:bottom;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" stroked="f">
              <v:stroke joinstyle="round"/>
              <v:path arrowok="t"/>
              <v:textbox inset="0,0,0,0">
                <w:txbxContent>
                  <w:p w14:paraId="5903A2A7" w14:textId="4835D27B" w:rsidR="00C30A2A" w:rsidRPr="00AC21AC" w:rsidRDefault="00C30A2A" w:rsidP="00AC21AC">
                    <w:pPr>
                      <w:tabs>
                        <w:tab w:val="right" w:pos="9071"/>
                      </w:tabs>
                      <w:rPr>
                        <w:sz w:val="18"/>
                      </w:rPr>
                    </w:pPr>
                    <w:r>
                      <w:rPr>
                        <w:sz w:val="18"/>
                      </w:rPr>
                      <w:fldChar w:fldCharType="begin"/>
                    </w:r>
                    <w:r>
                      <w:rPr>
                        <w:sz w:val="18"/>
                      </w:rPr>
                      <w:instrText xml:space="preserve"> DOCPROPERTY DocID \* MERGEFORMAT </w:instrText>
                    </w:r>
                    <w:r>
                      <w:rPr>
                        <w:sz w:val="18"/>
                      </w:rPr>
                      <w:fldChar w:fldCharType="separate"/>
                    </w:r>
                    <w:r w:rsidR="000B467E">
                      <w:rPr>
                        <w:sz w:val="18"/>
                      </w:rPr>
                      <w:t>C42827652.1</w:t>
                    </w:r>
                    <w:r>
                      <w:fldChar w:fldCharType="end"/>
                    </w:r>
                  </w:p>
                </w:txbxContent>
              </v:textbox>
              <w10:wrap anchorx="page" anchory="page"/>
            </v:shape>
          </w:pict>
        </mc:Fallback>
      </mc:AlternateContent>
    </w:r>
    <w:r>
      <w:ptab w:relativeTo="margin" w:alignment="center" w:leader="none"/>
    </w:r>
    <w:r>
      <w:ptab w:relativeTo="margin" w:alignment="right" w:leader="none"/>
    </w:r>
    <w:r>
      <w:rPr>
        <w:szCs w:val="20"/>
      </w:rPr>
      <w:t xml:space="preserve"> </w:t>
    </w:r>
    <w:r>
      <w:rPr>
        <w:rFonts w:cs="Georgia"/>
        <w:color w:val="A72A15"/>
        <w:szCs w:val="20"/>
      </w:rPr>
      <w:t>|</w:t>
    </w:r>
    <w:r>
      <w:rPr>
        <w:rFonts w:cs="Georgia"/>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69FF" w14:textId="77777777" w:rsidR="00456A27" w:rsidRDefault="00456A2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31563" w14:textId="77777777" w:rsidR="00186A38" w:rsidRDefault="00186A38" w:rsidP="00AB56A0">
      <w:pPr>
        <w:spacing w:after="0"/>
      </w:pPr>
      <w:r>
        <w:separator/>
      </w:r>
    </w:p>
  </w:footnote>
  <w:footnote w:type="continuationSeparator" w:id="0">
    <w:p w14:paraId="29C0FC93" w14:textId="77777777" w:rsidR="00186A38" w:rsidRDefault="00186A38" w:rsidP="00AB56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D9C5" w14:textId="77777777" w:rsidR="00456A27" w:rsidRDefault="00456A2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F58A" w14:textId="335D817E" w:rsidR="00456A27" w:rsidRDefault="00456A27">
    <w:pPr>
      <w:pStyle w:val="Yltunniste"/>
    </w:pPr>
    <w:r>
      <w:rPr>
        <w:noProof/>
      </w:rPr>
      <w:drawing>
        <wp:inline distT="0" distB="0" distL="0" distR="0" wp14:anchorId="253D9A30" wp14:editId="06C6F8DA">
          <wp:extent cx="1543050" cy="704850"/>
          <wp:effectExtent l="0" t="0" r="0" b="0"/>
          <wp:docPr id="2" name="Kuva 2" descr="Kuva, joka sisältää kohteen teksti, Fontti, logo, Grafiikk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Kuva, joka sisältää kohteen teksti, Fontti, logo, Grafiikk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543050" cy="7048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EF3" w14:textId="77777777" w:rsidR="00456A27" w:rsidRDefault="00456A2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634"/>
    <w:multiLevelType w:val="multilevel"/>
    <w:tmpl w:val="ABCAFD72"/>
    <w:lvl w:ilvl="0">
      <w:start w:val="1"/>
      <w:numFmt w:val="decimal"/>
      <w:pStyle w:val="Schedule1"/>
      <w:lvlText w:val="%1"/>
      <w:lvlJc w:val="left"/>
      <w:pPr>
        <w:ind w:left="851" w:hanging="851"/>
      </w:pPr>
      <w:rPr>
        <w:rFonts w:hint="default"/>
      </w:rPr>
    </w:lvl>
    <w:lvl w:ilvl="1">
      <w:start w:val="1"/>
      <w:numFmt w:val="decimal"/>
      <w:pStyle w:val="Schedule2"/>
      <w:lvlText w:val="%1.%2."/>
      <w:lvlJc w:val="left"/>
      <w:pPr>
        <w:ind w:left="792" w:hanging="432"/>
      </w:pPr>
      <w:rPr>
        <w:rFonts w:hint="default"/>
      </w:rPr>
    </w:lvl>
    <w:lvl w:ilvl="2">
      <w:start w:val="1"/>
      <w:numFmt w:val="decimal"/>
      <w:pStyle w:val="Schedule3"/>
      <w:lvlText w:val="%1.%2.%3."/>
      <w:lvlJc w:val="left"/>
      <w:pPr>
        <w:ind w:left="851" w:hanging="851"/>
      </w:pPr>
      <w:rPr>
        <w:rFonts w:hint="default"/>
      </w:rPr>
    </w:lvl>
    <w:lvl w:ilvl="3">
      <w:start w:val="1"/>
      <w:numFmt w:val="decimal"/>
      <w:pStyle w:val="Schedule4"/>
      <w:lvlText w:val="%1.%2.%3.%4."/>
      <w:lvlJc w:val="left"/>
      <w:pPr>
        <w:ind w:left="1728" w:hanging="648"/>
      </w:pPr>
      <w:rPr>
        <w:rFonts w:hint="default"/>
      </w:rPr>
    </w:lvl>
    <w:lvl w:ilvl="4">
      <w:start w:val="1"/>
      <w:numFmt w:val="decimal"/>
      <w:pStyle w:val="Schedule5"/>
      <w:lvlText w:val="%1.%2.%3.%4.1"/>
      <w:lvlJc w:val="left"/>
      <w:pPr>
        <w:ind w:left="221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7B0478"/>
    <w:multiLevelType w:val="hybridMultilevel"/>
    <w:tmpl w:val="E97CF0A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0BB96055"/>
    <w:multiLevelType w:val="hybridMultilevel"/>
    <w:tmpl w:val="3FACF744"/>
    <w:lvl w:ilvl="0" w:tplc="08090001">
      <w:start w:val="1"/>
      <w:numFmt w:val="bullet"/>
      <w:lvlText w:val=""/>
      <w:lvlJc w:val="left"/>
      <w:pPr>
        <w:ind w:left="1571" w:hanging="360"/>
      </w:pPr>
      <w:rPr>
        <w:rFonts w:ascii="Symbol" w:hAnsi="Symbol" w:hint="default"/>
      </w:rPr>
    </w:lvl>
    <w:lvl w:ilvl="1" w:tplc="9AA65C08">
      <w:numFmt w:val="bullet"/>
      <w:lvlText w:val="•"/>
      <w:lvlJc w:val="left"/>
      <w:pPr>
        <w:ind w:left="2771" w:hanging="840"/>
      </w:pPr>
      <w:rPr>
        <w:rFonts w:ascii="Georgia" w:eastAsiaTheme="minorHAnsi" w:hAnsi="Georgia" w:cs="Times New Roman"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123817B5"/>
    <w:multiLevelType w:val="multilevel"/>
    <w:tmpl w:val="FB0C8A60"/>
    <w:styleLink w:val="Style1"/>
    <w:lvl w:ilvl="0">
      <w:start w:val="2"/>
      <w:numFmt w:val="none"/>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B96938"/>
    <w:multiLevelType w:val="multilevel"/>
    <w:tmpl w:val="6B3AFED4"/>
    <w:lvl w:ilvl="0">
      <w:start w:val="1"/>
      <w:numFmt w:val="decimal"/>
      <w:pStyle w:val="Otsikko1"/>
      <w:lvlText w:val="%1"/>
      <w:lvlJc w:val="left"/>
      <w:pPr>
        <w:ind w:left="851" w:hanging="851"/>
      </w:pPr>
      <w:rPr>
        <w:rFonts w:hint="default"/>
      </w:rPr>
    </w:lvl>
    <w:lvl w:ilvl="1">
      <w:start w:val="1"/>
      <w:numFmt w:val="decimal"/>
      <w:pStyle w:val="Otsikko2"/>
      <w:lvlText w:val="%1.%2"/>
      <w:lvlJc w:val="left"/>
      <w:pPr>
        <w:ind w:left="851" w:hanging="851"/>
      </w:pPr>
      <w:rPr>
        <w:rFonts w:hint="default"/>
      </w:rPr>
    </w:lvl>
    <w:lvl w:ilvl="2">
      <w:start w:val="1"/>
      <w:numFmt w:val="decimal"/>
      <w:pStyle w:val="Otsikko3"/>
      <w:lvlText w:val="%1.%2.%3"/>
      <w:lvlJc w:val="left"/>
      <w:pPr>
        <w:ind w:left="851" w:hanging="851"/>
      </w:pPr>
      <w:rPr>
        <w:rFonts w:hint="default"/>
      </w:rPr>
    </w:lvl>
    <w:lvl w:ilvl="3">
      <w:start w:val="1"/>
      <w:numFmt w:val="decimal"/>
      <w:pStyle w:val="Otsikko4"/>
      <w:lvlText w:val="%1.%2.%3.%4"/>
      <w:lvlJc w:val="left"/>
      <w:pPr>
        <w:ind w:left="851" w:hanging="851"/>
      </w:pPr>
      <w:rPr>
        <w:rFonts w:hint="default"/>
      </w:rPr>
    </w:lvl>
    <w:lvl w:ilvl="4">
      <w:start w:val="1"/>
      <w:numFmt w:val="decimal"/>
      <w:pStyle w:val="Otsikko5"/>
      <w:lvlText w:val="%1.%2.%3.%4.%5"/>
      <w:lvlJc w:val="left"/>
      <w:pPr>
        <w:ind w:left="851" w:hanging="851"/>
      </w:pPr>
      <w:rPr>
        <w:rFonts w:hint="default"/>
      </w:rPr>
    </w:lvl>
    <w:lvl w:ilvl="5">
      <w:start w:val="1"/>
      <w:numFmt w:val="decimal"/>
      <w:pStyle w:val="Otsikko6"/>
      <w:lvlText w:val="%1.%2.%3.%4.%5.%6"/>
      <w:lvlJc w:val="left"/>
      <w:pPr>
        <w:ind w:left="1152" w:hanging="1152"/>
      </w:pPr>
      <w:rPr>
        <w:rFonts w:hint="default"/>
      </w:rPr>
    </w:lvl>
    <w:lvl w:ilvl="6">
      <w:start w:val="1"/>
      <w:numFmt w:val="decimal"/>
      <w:pStyle w:val="Otsikko7"/>
      <w:lvlText w:val="%1.%2.%3.%4.%5.%6.%7"/>
      <w:lvlJc w:val="left"/>
      <w:pPr>
        <w:ind w:left="1296" w:hanging="1296"/>
      </w:pPr>
      <w:rPr>
        <w:rFonts w:hint="default"/>
      </w:rPr>
    </w:lvl>
    <w:lvl w:ilvl="7">
      <w:start w:val="1"/>
      <w:numFmt w:val="decimal"/>
      <w:pStyle w:val="Otsikko8"/>
      <w:lvlText w:val="%1.%2.%3.%4.%5.%6.%7.%8"/>
      <w:lvlJc w:val="left"/>
      <w:pPr>
        <w:ind w:left="1440" w:hanging="1440"/>
      </w:pPr>
      <w:rPr>
        <w:rFonts w:hint="default"/>
      </w:rPr>
    </w:lvl>
    <w:lvl w:ilvl="8">
      <w:start w:val="1"/>
      <w:numFmt w:val="decimal"/>
      <w:pStyle w:val="Otsikko9"/>
      <w:lvlText w:val="%1.%2.%3.%4.%5.%6.%7.%8.%9"/>
      <w:lvlJc w:val="left"/>
      <w:pPr>
        <w:ind w:left="1584" w:hanging="1584"/>
      </w:pPr>
      <w:rPr>
        <w:rFonts w:hint="default"/>
      </w:rPr>
    </w:lvl>
  </w:abstractNum>
  <w:abstractNum w:abstractNumId="5" w15:restartNumberingAfterBreak="0">
    <w:nsid w:val="20E22345"/>
    <w:multiLevelType w:val="multilevel"/>
    <w:tmpl w:val="B71C255C"/>
    <w:lvl w:ilvl="0">
      <w:start w:val="1"/>
      <w:numFmt w:val="decimal"/>
      <w:pStyle w:val="UnderlinedList0"/>
      <w:lvlText w:val="%1."/>
      <w:lvlJc w:val="left"/>
      <w:pPr>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UnderlinedList1-5"/>
      <w:lvlText w:val="%2."/>
      <w:lvlJc w:val="left"/>
      <w:pPr>
        <w:tabs>
          <w:tab w:val="num" w:pos="851"/>
        </w:tabs>
        <w:ind w:left="851" w:firstLine="0"/>
      </w:pPr>
      <w:rPr>
        <w:rFonts w:hint="default"/>
      </w:rPr>
    </w:lvl>
    <w:lvl w:ilvl="2">
      <w:start w:val="1"/>
      <w:numFmt w:val="decimal"/>
      <w:lvlText w:val="%3."/>
      <w:lvlJc w:val="left"/>
      <w:pPr>
        <w:ind w:left="851" w:firstLine="0"/>
      </w:pPr>
      <w:rPr>
        <w:rFonts w:hint="default"/>
      </w:rPr>
    </w:lvl>
    <w:lvl w:ilvl="3">
      <w:start w:val="1"/>
      <w:numFmt w:val="decimal"/>
      <w:pStyle w:val="UnderlinedList6"/>
      <w:lvlText w:val="%4."/>
      <w:lvlJc w:val="left"/>
      <w:pPr>
        <w:tabs>
          <w:tab w:val="num" w:pos="1701"/>
        </w:tabs>
        <w:ind w:left="851" w:firstLine="850"/>
      </w:pPr>
      <w:rPr>
        <w:rFonts w:hint="default"/>
      </w:rPr>
    </w:lvl>
    <w:lvl w:ilvl="4">
      <w:start w:val="1"/>
      <w:numFmt w:val="decimal"/>
      <w:lvlText w:val="%5."/>
      <w:lvlJc w:val="left"/>
      <w:pPr>
        <w:tabs>
          <w:tab w:val="num" w:pos="2552"/>
        </w:tabs>
        <w:ind w:left="851" w:firstLine="1701"/>
      </w:pPr>
      <w:rPr>
        <w:rFonts w:hint="default"/>
      </w:rPr>
    </w:lvl>
    <w:lvl w:ilvl="5">
      <w:start w:val="1"/>
      <w:numFmt w:val="decimal"/>
      <w:lvlText w:val="%6."/>
      <w:lvlJc w:val="left"/>
      <w:pPr>
        <w:tabs>
          <w:tab w:val="num" w:pos="3402"/>
        </w:tabs>
        <w:ind w:left="851" w:firstLine="25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6" w15:restartNumberingAfterBreak="0">
    <w:nsid w:val="21F901BA"/>
    <w:multiLevelType w:val="multilevel"/>
    <w:tmpl w:val="A094FCDC"/>
    <w:lvl w:ilvl="0">
      <w:start w:val="1"/>
      <w:numFmt w:val="lowerLetter"/>
      <w:pStyle w:val="Letterlowercase0"/>
      <w:lvlText w:val="(%1)"/>
      <w:lvlJc w:val="left"/>
      <w:pPr>
        <w:tabs>
          <w:tab w:val="num" w:pos="851"/>
        </w:tabs>
        <w:ind w:left="851" w:hanging="851"/>
      </w:pPr>
      <w:rPr>
        <w:rFonts w:hint="default"/>
        <w:b w:val="0"/>
        <w:i w:val="0"/>
      </w:rPr>
    </w:lvl>
    <w:lvl w:ilvl="1">
      <w:start w:val="1"/>
      <w:numFmt w:val="lowerLetter"/>
      <w:lvlRestart w:val="0"/>
      <w:pStyle w:val="Letterlowercase1-5"/>
      <w:lvlText w:val="(%2)"/>
      <w:lvlJc w:val="left"/>
      <w:pPr>
        <w:tabs>
          <w:tab w:val="num" w:pos="851"/>
        </w:tabs>
        <w:ind w:left="1701" w:hanging="850"/>
      </w:pPr>
      <w:rPr>
        <w:rFonts w:hint="default"/>
      </w:rPr>
    </w:lvl>
    <w:lvl w:ilvl="2">
      <w:start w:val="1"/>
      <w:numFmt w:val="lowerLetter"/>
      <w:lvlRestart w:val="0"/>
      <w:lvlText w:val="(%3)"/>
      <w:lvlJc w:val="left"/>
      <w:pPr>
        <w:tabs>
          <w:tab w:val="num" w:pos="1701"/>
        </w:tabs>
        <w:ind w:left="1701" w:hanging="850"/>
      </w:pPr>
      <w:rPr>
        <w:rFonts w:hint="default"/>
      </w:rPr>
    </w:lvl>
    <w:lvl w:ilvl="3">
      <w:start w:val="1"/>
      <w:numFmt w:val="lowerLetter"/>
      <w:lvlRestart w:val="0"/>
      <w:pStyle w:val="Letterlowercase6"/>
      <w:lvlText w:val="(%4)"/>
      <w:lvlJc w:val="left"/>
      <w:pPr>
        <w:tabs>
          <w:tab w:val="num" w:pos="2552"/>
        </w:tabs>
        <w:ind w:left="2552" w:hanging="851"/>
      </w:pPr>
      <w:rPr>
        <w:rFonts w:hint="default"/>
      </w:rPr>
    </w:lvl>
    <w:lvl w:ilvl="4">
      <w:start w:val="1"/>
      <w:numFmt w:val="lowerLetter"/>
      <w:lvlRestart w:val="0"/>
      <w:lvlText w:val="(%5)"/>
      <w:lvlJc w:val="left"/>
      <w:pPr>
        <w:tabs>
          <w:tab w:val="num" w:pos="3402"/>
        </w:tabs>
        <w:ind w:left="3402" w:hanging="850"/>
      </w:pPr>
      <w:rPr>
        <w:rFonts w:hint="default"/>
      </w:rPr>
    </w:lvl>
    <w:lvl w:ilvl="5">
      <w:start w:val="1"/>
      <w:numFmt w:val="lowerLetter"/>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61B1522"/>
    <w:multiLevelType w:val="multilevel"/>
    <w:tmpl w:val="F1A88242"/>
    <w:lvl w:ilvl="0">
      <w:start w:val="1"/>
      <w:numFmt w:val="lowerLetter"/>
      <w:pStyle w:val="Tableletterlowercase0"/>
      <w:lvlText w:val="(%1)"/>
      <w:lvlJc w:val="left"/>
      <w:pPr>
        <w:ind w:left="851" w:hanging="851"/>
      </w:pPr>
      <w:rPr>
        <w:rFonts w:hint="default"/>
      </w:rPr>
    </w:lvl>
    <w:lvl w:ilvl="1">
      <w:start w:val="1"/>
      <w:numFmt w:val="lowerLetter"/>
      <w:pStyle w:val="Tableletterlowercase1-5"/>
      <w:lvlText w:val="(%2)"/>
      <w:lvlJc w:val="left"/>
      <w:pPr>
        <w:ind w:left="1702" w:hanging="851"/>
      </w:pPr>
      <w:rPr>
        <w:rFonts w:hint="default"/>
      </w:rPr>
    </w:lvl>
    <w:lvl w:ilvl="2">
      <w:start w:val="1"/>
      <w:numFmt w:val="lowerLetter"/>
      <w:lvlText w:val="(%3)"/>
      <w:lvlJc w:val="left"/>
      <w:pPr>
        <w:ind w:left="1701" w:hanging="850"/>
      </w:pPr>
      <w:rPr>
        <w:rFonts w:hint="default"/>
      </w:rPr>
    </w:lvl>
    <w:lvl w:ilvl="3">
      <w:start w:val="1"/>
      <w:numFmt w:val="lowerLetter"/>
      <w:lvlText w:val="(%4)"/>
      <w:lvlJc w:val="left"/>
      <w:pPr>
        <w:ind w:left="2552" w:hanging="851"/>
      </w:pPr>
      <w:rPr>
        <w:rFonts w:hint="default"/>
      </w:rPr>
    </w:lvl>
    <w:lvl w:ilvl="4">
      <w:start w:val="1"/>
      <w:numFmt w:val="lowerLetter"/>
      <w:lvlText w:val="(%5)"/>
      <w:lvlJc w:val="left"/>
      <w:pPr>
        <w:ind w:left="3402" w:hanging="850"/>
      </w:pPr>
      <w:rPr>
        <w:rFonts w:hint="default"/>
      </w:rPr>
    </w:lvl>
    <w:lvl w:ilvl="5">
      <w:start w:val="1"/>
      <w:numFmt w:val="lowerLetter"/>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8" w15:restartNumberingAfterBreak="0">
    <w:nsid w:val="27A92AD7"/>
    <w:multiLevelType w:val="hybridMultilevel"/>
    <w:tmpl w:val="556C621C"/>
    <w:lvl w:ilvl="0" w:tplc="E7089AFC">
      <w:start w:val="1"/>
      <w:numFmt w:val="bullet"/>
      <w:pStyle w:val="Tablebullet6"/>
      <w:lvlText w:val=""/>
      <w:lvlJc w:val="left"/>
      <w:pPr>
        <w:ind w:left="2421" w:hanging="360"/>
      </w:pPr>
      <w:rPr>
        <w:rFonts w:ascii="Symbol" w:hAnsi="Symbol" w:hint="default"/>
        <w:color w:val="A72A1B"/>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9" w15:restartNumberingAfterBreak="0">
    <w:nsid w:val="29C40CD4"/>
    <w:multiLevelType w:val="multilevel"/>
    <w:tmpl w:val="0B52BC3A"/>
    <w:lvl w:ilvl="0">
      <w:start w:val="1"/>
      <w:numFmt w:val="bullet"/>
      <w:pStyle w:val="Bullet0"/>
      <w:lvlText w:val=""/>
      <w:lvlJc w:val="left"/>
      <w:pPr>
        <w:tabs>
          <w:tab w:val="num" w:pos="851"/>
        </w:tabs>
        <w:ind w:left="851" w:hanging="851"/>
      </w:pPr>
      <w:rPr>
        <w:rFonts w:ascii="Symbol" w:hAnsi="Symbol" w:hint="default"/>
        <w:b/>
        <w:color w:val="A72A15" w:themeColor="text2"/>
      </w:rPr>
    </w:lvl>
    <w:lvl w:ilvl="1">
      <w:start w:val="1"/>
      <w:numFmt w:val="bullet"/>
      <w:pStyle w:val="Bullet1-5"/>
      <w:lvlText w:val=""/>
      <w:lvlJc w:val="left"/>
      <w:pPr>
        <w:tabs>
          <w:tab w:val="num" w:pos="851"/>
        </w:tabs>
        <w:ind w:left="1701" w:hanging="850"/>
      </w:pPr>
      <w:rPr>
        <w:rFonts w:ascii="Symbol" w:hAnsi="Symbol" w:hint="default"/>
        <w:color w:val="A72A15" w:themeColor="text2"/>
      </w:rPr>
    </w:lvl>
    <w:lvl w:ilvl="2">
      <w:start w:val="1"/>
      <w:numFmt w:val="bullet"/>
      <w:lvlText w:val=""/>
      <w:lvlJc w:val="left"/>
      <w:pPr>
        <w:tabs>
          <w:tab w:val="num" w:pos="1701"/>
        </w:tabs>
        <w:ind w:left="1701" w:hanging="850"/>
      </w:pPr>
      <w:rPr>
        <w:rFonts w:ascii="Symbol" w:hAnsi="Symbol" w:hint="default"/>
      </w:rPr>
    </w:lvl>
    <w:lvl w:ilvl="3">
      <w:start w:val="1"/>
      <w:numFmt w:val="bullet"/>
      <w:pStyle w:val="Bullet6"/>
      <w:lvlText w:val=""/>
      <w:lvlJc w:val="left"/>
      <w:pPr>
        <w:tabs>
          <w:tab w:val="num" w:pos="2552"/>
        </w:tabs>
        <w:ind w:left="2552" w:hanging="851"/>
      </w:pPr>
      <w:rPr>
        <w:rFonts w:ascii="Symbol" w:hAnsi="Symbol" w:hint="default"/>
        <w:color w:val="A72A15" w:themeColor="text2"/>
      </w:rPr>
    </w:lvl>
    <w:lvl w:ilvl="4">
      <w:start w:val="1"/>
      <w:numFmt w:val="bullet"/>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C724269"/>
    <w:multiLevelType w:val="multilevel"/>
    <w:tmpl w:val="24483CB4"/>
    <w:lvl w:ilvl="0">
      <w:start w:val="1"/>
      <w:numFmt w:val="decimal"/>
      <w:pStyle w:val="Tablenumberlist0"/>
      <w:lvlText w:val="%1."/>
      <w:lvlJc w:val="left"/>
      <w:pPr>
        <w:tabs>
          <w:tab w:val="num" w:pos="851"/>
        </w:tabs>
        <w:ind w:left="851" w:hanging="851"/>
      </w:pPr>
      <w:rPr>
        <w:rFonts w:hint="default"/>
        <w:b w:val="0"/>
        <w:i w:val="0"/>
      </w:rPr>
    </w:lvl>
    <w:lvl w:ilvl="1">
      <w:start w:val="1"/>
      <w:numFmt w:val="decimal"/>
      <w:lvlRestart w:val="0"/>
      <w:pStyle w:val="Tablenumberlist1-5"/>
      <w:lvlText w:val="%2."/>
      <w:lvlJc w:val="left"/>
      <w:pPr>
        <w:tabs>
          <w:tab w:val="num" w:pos="851"/>
        </w:tabs>
        <w:ind w:left="1701" w:hanging="850"/>
      </w:pPr>
      <w:rPr>
        <w:rFonts w:hint="default"/>
      </w:rPr>
    </w:lvl>
    <w:lvl w:ilvl="2">
      <w:start w:val="1"/>
      <w:numFmt w:val="decimal"/>
      <w:lvlRestart w:val="0"/>
      <w:pStyle w:val="Tablenumberlist6"/>
      <w:lvlText w:val="%3."/>
      <w:lvlJc w:val="left"/>
      <w:pPr>
        <w:tabs>
          <w:tab w:val="num" w:pos="1701"/>
        </w:tabs>
        <w:ind w:left="1701" w:hanging="850"/>
      </w:pPr>
      <w:rPr>
        <w:rFonts w:hint="default"/>
      </w:rPr>
    </w:lvl>
    <w:lvl w:ilvl="3">
      <w:start w:val="1"/>
      <w:numFmt w:val="decimal"/>
      <w:lvlRestart w:val="0"/>
      <w:lvlText w:val="%4."/>
      <w:lvlJc w:val="left"/>
      <w:pPr>
        <w:tabs>
          <w:tab w:val="num" w:pos="2552"/>
        </w:tabs>
        <w:ind w:left="2552" w:hanging="851"/>
      </w:pPr>
      <w:rPr>
        <w:rFonts w:hint="default"/>
      </w:rPr>
    </w:lvl>
    <w:lvl w:ilvl="4">
      <w:start w:val="1"/>
      <w:numFmt w:val="decimal"/>
      <w:lvlRestart w:val="0"/>
      <w:lvlText w:val="%5."/>
      <w:lvlJc w:val="left"/>
      <w:pPr>
        <w:tabs>
          <w:tab w:val="num" w:pos="3402"/>
        </w:tabs>
        <w:ind w:left="3402" w:hanging="850"/>
      </w:pPr>
      <w:rPr>
        <w:rFonts w:hint="default"/>
      </w:rPr>
    </w:lvl>
    <w:lvl w:ilvl="5">
      <w:start w:val="1"/>
      <w:numFmt w:val="decimal"/>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68708B6"/>
    <w:multiLevelType w:val="multilevel"/>
    <w:tmpl w:val="5F862172"/>
    <w:lvl w:ilvl="0">
      <w:start w:val="1"/>
      <w:numFmt w:val="decimal"/>
      <w:pStyle w:val="Listnumber0"/>
      <w:lvlText w:val="%1."/>
      <w:lvlJc w:val="left"/>
      <w:pPr>
        <w:tabs>
          <w:tab w:val="num" w:pos="851"/>
        </w:tabs>
        <w:ind w:left="851" w:hanging="851"/>
      </w:pPr>
      <w:rPr>
        <w:rFonts w:hint="default"/>
        <w:b w:val="0"/>
        <w:i w:val="0"/>
      </w:rPr>
    </w:lvl>
    <w:lvl w:ilvl="1">
      <w:start w:val="1"/>
      <w:numFmt w:val="decimal"/>
      <w:lvlRestart w:val="0"/>
      <w:pStyle w:val="Listnumber1-5"/>
      <w:lvlText w:val="%2."/>
      <w:lvlJc w:val="left"/>
      <w:pPr>
        <w:tabs>
          <w:tab w:val="num" w:pos="851"/>
        </w:tabs>
        <w:ind w:left="1701" w:hanging="850"/>
      </w:pPr>
      <w:rPr>
        <w:rFonts w:hint="default"/>
      </w:rPr>
    </w:lvl>
    <w:lvl w:ilvl="2">
      <w:start w:val="1"/>
      <w:numFmt w:val="decimal"/>
      <w:lvlRestart w:val="0"/>
      <w:lvlText w:val="%3."/>
      <w:lvlJc w:val="left"/>
      <w:pPr>
        <w:tabs>
          <w:tab w:val="num" w:pos="1701"/>
        </w:tabs>
        <w:ind w:left="1701" w:hanging="850"/>
      </w:pPr>
      <w:rPr>
        <w:rFonts w:hint="default"/>
      </w:rPr>
    </w:lvl>
    <w:lvl w:ilvl="3">
      <w:start w:val="1"/>
      <w:numFmt w:val="decimal"/>
      <w:lvlRestart w:val="0"/>
      <w:pStyle w:val="ListNumber6"/>
      <w:lvlText w:val="%4."/>
      <w:lvlJc w:val="left"/>
      <w:pPr>
        <w:tabs>
          <w:tab w:val="num" w:pos="2552"/>
        </w:tabs>
        <w:ind w:left="2552" w:hanging="851"/>
      </w:pPr>
      <w:rPr>
        <w:rFonts w:hint="default"/>
      </w:rPr>
    </w:lvl>
    <w:lvl w:ilvl="4">
      <w:start w:val="1"/>
      <w:numFmt w:val="decimal"/>
      <w:lvlRestart w:val="0"/>
      <w:lvlText w:val="%5."/>
      <w:lvlJc w:val="left"/>
      <w:pPr>
        <w:tabs>
          <w:tab w:val="num" w:pos="3402"/>
        </w:tabs>
        <w:ind w:left="3402" w:hanging="850"/>
      </w:pPr>
      <w:rPr>
        <w:rFonts w:hint="default"/>
      </w:rPr>
    </w:lvl>
    <w:lvl w:ilvl="5">
      <w:start w:val="1"/>
      <w:numFmt w:val="decimal"/>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6F34637"/>
    <w:multiLevelType w:val="multilevel"/>
    <w:tmpl w:val="0C16EDD0"/>
    <w:lvl w:ilvl="0">
      <w:start w:val="1"/>
      <w:numFmt w:val="bullet"/>
      <w:lvlText w:val=""/>
      <w:lvlJc w:val="left"/>
      <w:pPr>
        <w:ind w:left="851" w:hanging="851"/>
      </w:pPr>
      <w:rPr>
        <w:rFonts w:ascii="Symbol" w:hAnsi="Symbol" w:hint="default"/>
      </w:rPr>
    </w:lvl>
    <w:lvl w:ilvl="1">
      <w:start w:val="1"/>
      <w:numFmt w:val="bullet"/>
      <w:pStyle w:val="Tablebullet1-5"/>
      <w:lvlText w:val=""/>
      <w:lvlJc w:val="left"/>
      <w:pPr>
        <w:ind w:left="1702" w:hanging="851"/>
      </w:pPr>
      <w:rPr>
        <w:rFonts w:ascii="Symbol" w:hAnsi="Symbol" w:hint="default"/>
        <w:color w:val="A72A15" w:themeColor="text2"/>
      </w:rPr>
    </w:lvl>
    <w:lvl w:ilvl="2">
      <w:start w:val="1"/>
      <w:numFmt w:val="bullet"/>
      <w:lvlText w:val=""/>
      <w:lvlJc w:val="left"/>
      <w:pPr>
        <w:ind w:left="1701" w:hanging="850"/>
      </w:pPr>
      <w:rPr>
        <w:rFonts w:ascii="Symbol" w:hAnsi="Symbol" w:hint="default"/>
      </w:rPr>
    </w:lvl>
    <w:lvl w:ilvl="3">
      <w:start w:val="1"/>
      <w:numFmt w:val="bullet"/>
      <w:lvlText w:val=""/>
      <w:lvlJc w:val="left"/>
      <w:pPr>
        <w:ind w:left="2552" w:hanging="851"/>
      </w:pPr>
      <w:rPr>
        <w:rFonts w:ascii="Symbol" w:hAnsi="Symbol" w:hint="default"/>
      </w:rPr>
    </w:lvl>
    <w:lvl w:ilvl="4">
      <w:start w:val="1"/>
      <w:numFmt w:val="bullet"/>
      <w:lvlText w:val=""/>
      <w:lvlJc w:val="left"/>
      <w:pPr>
        <w:ind w:left="3402" w:hanging="850"/>
      </w:pPr>
      <w:rPr>
        <w:rFonts w:ascii="Symbol" w:hAnsi="Symbol" w:hint="default"/>
      </w:rPr>
    </w:lvl>
    <w:lvl w:ilvl="5">
      <w:start w:val="1"/>
      <w:numFmt w:val="bullet"/>
      <w:lvlText w:val=""/>
      <w:lvlJc w:val="left"/>
      <w:pPr>
        <w:ind w:left="4253" w:hanging="851"/>
      </w:pPr>
      <w:rPr>
        <w:rFonts w:ascii="Symbol" w:hAnsi="Symbol"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3" w15:restartNumberingAfterBreak="0">
    <w:nsid w:val="3C93086B"/>
    <w:multiLevelType w:val="multilevel"/>
    <w:tmpl w:val="B1E04A0C"/>
    <w:lvl w:ilvl="0">
      <w:start w:val="1"/>
      <w:numFmt w:val="bullet"/>
      <w:pStyle w:val="Dash0"/>
      <w:lvlText w:val=""/>
      <w:lvlJc w:val="left"/>
      <w:pPr>
        <w:tabs>
          <w:tab w:val="num" w:pos="851"/>
        </w:tabs>
        <w:ind w:left="851" w:hanging="851"/>
      </w:pPr>
      <w:rPr>
        <w:rFonts w:ascii="Symbol" w:hAnsi="Symbol" w:hint="default"/>
        <w:b/>
      </w:rPr>
    </w:lvl>
    <w:lvl w:ilvl="1">
      <w:start w:val="1"/>
      <w:numFmt w:val="bullet"/>
      <w:pStyle w:val="Dash1-5"/>
      <w:lvlText w:val=""/>
      <w:lvlJc w:val="left"/>
      <w:pPr>
        <w:tabs>
          <w:tab w:val="num" w:pos="851"/>
        </w:tabs>
        <w:ind w:left="1701" w:hanging="850"/>
      </w:pPr>
      <w:rPr>
        <w:rFonts w:ascii="Symbol" w:hAnsi="Symbol" w:hint="default"/>
      </w:rPr>
    </w:lvl>
    <w:lvl w:ilvl="2">
      <w:start w:val="1"/>
      <w:numFmt w:val="bullet"/>
      <w:lvlText w:val=""/>
      <w:lvlJc w:val="left"/>
      <w:pPr>
        <w:tabs>
          <w:tab w:val="num" w:pos="1701"/>
        </w:tabs>
        <w:ind w:left="1701" w:hanging="850"/>
      </w:pPr>
      <w:rPr>
        <w:rFonts w:ascii="Symbol" w:hAnsi="Symbol" w:hint="default"/>
      </w:rPr>
    </w:lvl>
    <w:lvl w:ilvl="3">
      <w:start w:val="1"/>
      <w:numFmt w:val="bullet"/>
      <w:pStyle w:val="Dash6"/>
      <w:lvlText w:val=""/>
      <w:lvlJc w:val="left"/>
      <w:pPr>
        <w:tabs>
          <w:tab w:val="num" w:pos="2552"/>
        </w:tabs>
        <w:ind w:left="2552" w:hanging="851"/>
      </w:pPr>
      <w:rPr>
        <w:rFonts w:ascii="Symbol" w:hAnsi="Symbol" w:hint="default"/>
      </w:rPr>
    </w:lvl>
    <w:lvl w:ilvl="4">
      <w:start w:val="1"/>
      <w:numFmt w:val="bullet"/>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931291B"/>
    <w:multiLevelType w:val="multilevel"/>
    <w:tmpl w:val="862495DE"/>
    <w:lvl w:ilvl="0">
      <w:start w:val="1"/>
      <w:numFmt w:val="lowerRoman"/>
      <w:pStyle w:val="Tableromanlowercase0"/>
      <w:lvlText w:val="(%1)"/>
      <w:lvlJc w:val="left"/>
      <w:pPr>
        <w:ind w:left="851" w:hanging="851"/>
      </w:pPr>
      <w:rPr>
        <w:rFonts w:hint="default"/>
      </w:rPr>
    </w:lvl>
    <w:lvl w:ilvl="1">
      <w:start w:val="1"/>
      <w:numFmt w:val="lowerRoman"/>
      <w:pStyle w:val="Tableromanlowercase1-5"/>
      <w:lvlText w:val="(%2)"/>
      <w:lvlJc w:val="left"/>
      <w:pPr>
        <w:ind w:left="1702" w:hanging="851"/>
      </w:pPr>
      <w:rPr>
        <w:rFonts w:hint="default"/>
      </w:rPr>
    </w:lvl>
    <w:lvl w:ilvl="2">
      <w:start w:val="1"/>
      <w:numFmt w:val="lowerRoman"/>
      <w:lvlText w:val="(%3)"/>
      <w:lvlJc w:val="left"/>
      <w:pPr>
        <w:ind w:left="1701" w:hanging="850"/>
      </w:pPr>
      <w:rPr>
        <w:rFonts w:hint="default"/>
      </w:rPr>
    </w:lvl>
    <w:lvl w:ilvl="3">
      <w:start w:val="1"/>
      <w:numFmt w:val="lowerRoman"/>
      <w:lvlText w:val="(%4)"/>
      <w:lvlJc w:val="left"/>
      <w:pPr>
        <w:ind w:left="2552" w:hanging="851"/>
      </w:pPr>
      <w:rPr>
        <w:rFonts w:hint="default"/>
      </w:rPr>
    </w:lvl>
    <w:lvl w:ilvl="4">
      <w:start w:val="1"/>
      <w:numFmt w:val="lowerRoman"/>
      <w:lvlText w:val="(%5)"/>
      <w:lvlJc w:val="left"/>
      <w:pPr>
        <w:ind w:left="3402" w:hanging="850"/>
      </w:pPr>
      <w:rPr>
        <w:rFonts w:hint="default"/>
      </w:rPr>
    </w:lvl>
    <w:lvl w:ilvl="5">
      <w:start w:val="1"/>
      <w:numFmt w:val="lowerRoman"/>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5" w15:restartNumberingAfterBreak="0">
    <w:nsid w:val="4A2652A1"/>
    <w:multiLevelType w:val="multilevel"/>
    <w:tmpl w:val="7A38349E"/>
    <w:lvl w:ilvl="0">
      <w:start w:val="1"/>
      <w:numFmt w:val="bullet"/>
      <w:pStyle w:val="Tabledash0"/>
      <w:lvlText w:val=""/>
      <w:lvlJc w:val="left"/>
      <w:pPr>
        <w:ind w:left="851" w:hanging="851"/>
      </w:pPr>
      <w:rPr>
        <w:rFonts w:ascii="Symbol" w:hAnsi="Symbol" w:hint="default"/>
      </w:rPr>
    </w:lvl>
    <w:lvl w:ilvl="1">
      <w:start w:val="1"/>
      <w:numFmt w:val="bullet"/>
      <w:pStyle w:val="Tabledash1-5"/>
      <w:lvlText w:val=""/>
      <w:lvlJc w:val="left"/>
      <w:pPr>
        <w:ind w:left="1702" w:hanging="851"/>
      </w:pPr>
      <w:rPr>
        <w:rFonts w:ascii="Symbol" w:hAnsi="Symbol" w:hint="default"/>
      </w:rPr>
    </w:lvl>
    <w:lvl w:ilvl="2">
      <w:start w:val="1"/>
      <w:numFmt w:val="bullet"/>
      <w:lvlText w:val=""/>
      <w:lvlJc w:val="left"/>
      <w:pPr>
        <w:ind w:left="1701" w:hanging="850"/>
      </w:pPr>
      <w:rPr>
        <w:rFonts w:ascii="Symbol" w:hAnsi="Symbol" w:hint="default"/>
      </w:rPr>
    </w:lvl>
    <w:lvl w:ilvl="3">
      <w:start w:val="1"/>
      <w:numFmt w:val="bullet"/>
      <w:lvlText w:val=""/>
      <w:lvlJc w:val="left"/>
      <w:pPr>
        <w:ind w:left="2552" w:hanging="851"/>
      </w:pPr>
      <w:rPr>
        <w:rFonts w:ascii="Symbol" w:hAnsi="Symbol" w:hint="default"/>
      </w:rPr>
    </w:lvl>
    <w:lvl w:ilvl="4">
      <w:start w:val="1"/>
      <w:numFmt w:val="bullet"/>
      <w:lvlText w:val=""/>
      <w:lvlJc w:val="left"/>
      <w:pPr>
        <w:ind w:left="3402" w:hanging="850"/>
      </w:pPr>
      <w:rPr>
        <w:rFonts w:ascii="Symbol" w:hAnsi="Symbol" w:hint="default"/>
      </w:rPr>
    </w:lvl>
    <w:lvl w:ilvl="5">
      <w:start w:val="1"/>
      <w:numFmt w:val="bullet"/>
      <w:lvlText w:val=""/>
      <w:lvlJc w:val="left"/>
      <w:pPr>
        <w:ind w:left="4253" w:hanging="851"/>
      </w:pPr>
      <w:rPr>
        <w:rFonts w:ascii="Symbol" w:hAnsi="Symbol"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6" w15:restartNumberingAfterBreak="0">
    <w:nsid w:val="4B123AED"/>
    <w:multiLevelType w:val="multilevel"/>
    <w:tmpl w:val="6ED08332"/>
    <w:lvl w:ilvl="0">
      <w:start w:val="1"/>
      <w:numFmt w:val="lowerRoman"/>
      <w:pStyle w:val="Romanlowercase0"/>
      <w:lvlText w:val="(%1)"/>
      <w:lvlJc w:val="left"/>
      <w:pPr>
        <w:tabs>
          <w:tab w:val="num" w:pos="851"/>
        </w:tabs>
        <w:ind w:left="851" w:hanging="851"/>
      </w:pPr>
      <w:rPr>
        <w:rFonts w:hint="default"/>
        <w:b w:val="0"/>
        <w:i w:val="0"/>
      </w:rPr>
    </w:lvl>
    <w:lvl w:ilvl="1">
      <w:start w:val="1"/>
      <w:numFmt w:val="lowerRoman"/>
      <w:lvlRestart w:val="0"/>
      <w:pStyle w:val="Romanlowercase1-5"/>
      <w:lvlText w:val="(%2)"/>
      <w:lvlJc w:val="left"/>
      <w:pPr>
        <w:tabs>
          <w:tab w:val="num" w:pos="851"/>
        </w:tabs>
        <w:ind w:left="1701" w:hanging="850"/>
      </w:pPr>
      <w:rPr>
        <w:rFonts w:hint="default"/>
      </w:rPr>
    </w:lvl>
    <w:lvl w:ilvl="2">
      <w:start w:val="1"/>
      <w:numFmt w:val="lowerRoman"/>
      <w:lvlRestart w:val="0"/>
      <w:lvlText w:val="(%3)"/>
      <w:lvlJc w:val="left"/>
      <w:pPr>
        <w:tabs>
          <w:tab w:val="num" w:pos="1701"/>
        </w:tabs>
        <w:ind w:left="1701" w:hanging="850"/>
      </w:pPr>
      <w:rPr>
        <w:rFonts w:hint="default"/>
      </w:rPr>
    </w:lvl>
    <w:lvl w:ilvl="3">
      <w:start w:val="1"/>
      <w:numFmt w:val="lowerRoman"/>
      <w:lvlRestart w:val="0"/>
      <w:pStyle w:val="Romanlowercase6"/>
      <w:lvlText w:val="(%4)"/>
      <w:lvlJc w:val="left"/>
      <w:pPr>
        <w:tabs>
          <w:tab w:val="num" w:pos="2552"/>
        </w:tabs>
        <w:ind w:left="2552" w:hanging="851"/>
      </w:pPr>
      <w:rPr>
        <w:rFonts w:hint="default"/>
      </w:rPr>
    </w:lvl>
    <w:lvl w:ilvl="4">
      <w:start w:val="1"/>
      <w:numFmt w:val="lowerRoman"/>
      <w:lvlRestart w:val="0"/>
      <w:lvlText w:val="(%5)"/>
      <w:lvlJc w:val="left"/>
      <w:pPr>
        <w:tabs>
          <w:tab w:val="num" w:pos="3402"/>
        </w:tabs>
        <w:ind w:left="3402" w:hanging="850"/>
      </w:pPr>
      <w:rPr>
        <w:rFonts w:hint="default"/>
      </w:rPr>
    </w:lvl>
    <w:lvl w:ilvl="5">
      <w:start w:val="1"/>
      <w:numFmt w:val="lowerRoman"/>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707634F"/>
    <w:multiLevelType w:val="multilevel"/>
    <w:tmpl w:val="89920D9A"/>
    <w:lvl w:ilvl="0">
      <w:start w:val="1"/>
      <w:numFmt w:val="upperLetter"/>
      <w:pStyle w:val="Tableletteruppercase0"/>
      <w:lvlText w:val="(%1)"/>
      <w:lvlJc w:val="left"/>
      <w:pPr>
        <w:ind w:left="851" w:hanging="851"/>
      </w:pPr>
      <w:rPr>
        <w:rFonts w:hint="default"/>
      </w:rPr>
    </w:lvl>
    <w:lvl w:ilvl="1">
      <w:start w:val="1"/>
      <w:numFmt w:val="upperLetter"/>
      <w:pStyle w:val="Tableletteruppercase1-5"/>
      <w:lvlText w:val="(%2)"/>
      <w:lvlJc w:val="left"/>
      <w:pPr>
        <w:ind w:left="1702" w:hanging="851"/>
      </w:pPr>
      <w:rPr>
        <w:rFonts w:hint="default"/>
      </w:rPr>
    </w:lvl>
    <w:lvl w:ilvl="2">
      <w:start w:val="1"/>
      <w:numFmt w:val="upperLetter"/>
      <w:lvlText w:val="(%3)"/>
      <w:lvlJc w:val="left"/>
      <w:pPr>
        <w:ind w:left="1701" w:hanging="850"/>
      </w:pPr>
      <w:rPr>
        <w:rFonts w:hint="default"/>
      </w:rPr>
    </w:lvl>
    <w:lvl w:ilvl="3">
      <w:start w:val="1"/>
      <w:numFmt w:val="upperLetter"/>
      <w:lvlText w:val="(%4)"/>
      <w:lvlJc w:val="left"/>
      <w:pPr>
        <w:ind w:left="2552" w:hanging="851"/>
      </w:pPr>
      <w:rPr>
        <w:rFonts w:hint="default"/>
      </w:rPr>
    </w:lvl>
    <w:lvl w:ilvl="4">
      <w:start w:val="1"/>
      <w:numFmt w:val="upperLetter"/>
      <w:lvlText w:val="(%5)"/>
      <w:lvlJc w:val="left"/>
      <w:pPr>
        <w:ind w:left="3402" w:hanging="850"/>
      </w:pPr>
      <w:rPr>
        <w:rFonts w:hint="default"/>
      </w:rPr>
    </w:lvl>
    <w:lvl w:ilvl="5">
      <w:start w:val="1"/>
      <w:numFmt w:val="upperLetter"/>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8" w15:restartNumberingAfterBreak="0">
    <w:nsid w:val="58D953C5"/>
    <w:multiLevelType w:val="hybridMultilevel"/>
    <w:tmpl w:val="591ACD14"/>
    <w:lvl w:ilvl="0" w:tplc="47FE6194">
      <w:start w:val="1"/>
      <w:numFmt w:val="upperLetter"/>
      <w:pStyle w:val="Tableletteruppercase6"/>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9" w15:restartNumberingAfterBreak="0">
    <w:nsid w:val="5A523D5A"/>
    <w:multiLevelType w:val="multilevel"/>
    <w:tmpl w:val="4D24B68E"/>
    <w:lvl w:ilvl="0">
      <w:start w:val="1"/>
      <w:numFmt w:val="bullet"/>
      <w:pStyle w:val="Tablebullet0"/>
      <w:lvlText w:val=""/>
      <w:lvlJc w:val="left"/>
      <w:pPr>
        <w:ind w:left="360" w:hanging="360"/>
      </w:pPr>
      <w:rPr>
        <w:rFonts w:ascii="Symbol" w:hAnsi="Symbol" w:hint="default"/>
        <w:b w:val="0"/>
        <w:i w:val="0"/>
        <w:color w:val="A72A1B"/>
      </w:rPr>
    </w:lvl>
    <w:lvl w:ilvl="1">
      <w:start w:val="1"/>
      <w:numFmt w:val="bullet"/>
      <w:lvlRestart w:val="0"/>
      <w:lvlText w:val=""/>
      <w:lvlJc w:val="left"/>
      <w:pPr>
        <w:tabs>
          <w:tab w:val="num" w:pos="851"/>
        </w:tabs>
        <w:ind w:left="1701" w:hanging="850"/>
      </w:pPr>
      <w:rPr>
        <w:rFonts w:ascii="Symbol" w:hAnsi="Symbol"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B273996"/>
    <w:multiLevelType w:val="multilevel"/>
    <w:tmpl w:val="3252F040"/>
    <w:lvl w:ilvl="0">
      <w:start w:val="1"/>
      <w:numFmt w:val="upperLetter"/>
      <w:pStyle w:val="Letteruppercase0"/>
      <w:lvlText w:val="(%1)"/>
      <w:lvlJc w:val="left"/>
      <w:pPr>
        <w:tabs>
          <w:tab w:val="num" w:pos="851"/>
        </w:tabs>
        <w:ind w:left="851" w:hanging="851"/>
      </w:pPr>
      <w:rPr>
        <w:rFonts w:hint="default"/>
        <w:b w:val="0"/>
        <w:i w:val="0"/>
      </w:rPr>
    </w:lvl>
    <w:lvl w:ilvl="1">
      <w:start w:val="1"/>
      <w:numFmt w:val="upperLetter"/>
      <w:lvlRestart w:val="0"/>
      <w:pStyle w:val="Letteruppercase1-5"/>
      <w:lvlText w:val="(%2)"/>
      <w:lvlJc w:val="left"/>
      <w:pPr>
        <w:tabs>
          <w:tab w:val="num" w:pos="851"/>
        </w:tabs>
        <w:ind w:left="1701" w:hanging="850"/>
      </w:pPr>
      <w:rPr>
        <w:rFonts w:hint="default"/>
      </w:rPr>
    </w:lvl>
    <w:lvl w:ilvl="2">
      <w:start w:val="1"/>
      <w:numFmt w:val="upperLetter"/>
      <w:lvlRestart w:val="0"/>
      <w:lvlText w:val="(%3)"/>
      <w:lvlJc w:val="left"/>
      <w:pPr>
        <w:tabs>
          <w:tab w:val="num" w:pos="1701"/>
        </w:tabs>
        <w:ind w:left="1701" w:hanging="850"/>
      </w:pPr>
      <w:rPr>
        <w:rFonts w:hint="default"/>
      </w:rPr>
    </w:lvl>
    <w:lvl w:ilvl="3">
      <w:start w:val="1"/>
      <w:numFmt w:val="upperLetter"/>
      <w:lvlRestart w:val="0"/>
      <w:pStyle w:val="Letteruppercase6"/>
      <w:lvlText w:val="(%4)"/>
      <w:lvlJc w:val="left"/>
      <w:pPr>
        <w:tabs>
          <w:tab w:val="num" w:pos="2552"/>
        </w:tabs>
        <w:ind w:left="2552" w:hanging="851"/>
      </w:pPr>
      <w:rPr>
        <w:rFonts w:hint="default"/>
      </w:rPr>
    </w:lvl>
    <w:lvl w:ilvl="4">
      <w:start w:val="1"/>
      <w:numFmt w:val="upperLetter"/>
      <w:lvlRestart w:val="0"/>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B5F0726"/>
    <w:multiLevelType w:val="multilevel"/>
    <w:tmpl w:val="92926ED8"/>
    <w:lvl w:ilvl="0">
      <w:start w:val="1"/>
      <w:numFmt w:val="upperRoman"/>
      <w:pStyle w:val="Romanuppercase0"/>
      <w:lvlText w:val="(%1)"/>
      <w:lvlJc w:val="left"/>
      <w:pPr>
        <w:tabs>
          <w:tab w:val="num" w:pos="851"/>
        </w:tabs>
        <w:ind w:left="851" w:hanging="851"/>
      </w:pPr>
      <w:rPr>
        <w:rFonts w:hint="default"/>
        <w:b w:val="0"/>
        <w:i w:val="0"/>
      </w:rPr>
    </w:lvl>
    <w:lvl w:ilvl="1">
      <w:start w:val="1"/>
      <w:numFmt w:val="upperRoman"/>
      <w:lvlRestart w:val="0"/>
      <w:pStyle w:val="Romanuppercase1-5"/>
      <w:lvlText w:val="(%2)"/>
      <w:lvlJc w:val="left"/>
      <w:pPr>
        <w:tabs>
          <w:tab w:val="num" w:pos="851"/>
        </w:tabs>
        <w:ind w:left="1701" w:hanging="850"/>
      </w:pPr>
      <w:rPr>
        <w:rFonts w:hint="default"/>
      </w:rPr>
    </w:lvl>
    <w:lvl w:ilvl="2">
      <w:start w:val="1"/>
      <w:numFmt w:val="upperRoman"/>
      <w:lvlRestart w:val="0"/>
      <w:lvlText w:val="(%3)"/>
      <w:lvlJc w:val="left"/>
      <w:pPr>
        <w:tabs>
          <w:tab w:val="num" w:pos="1701"/>
        </w:tabs>
        <w:ind w:left="1701" w:hanging="850"/>
      </w:pPr>
      <w:rPr>
        <w:rFonts w:hint="default"/>
      </w:rPr>
    </w:lvl>
    <w:lvl w:ilvl="3">
      <w:start w:val="1"/>
      <w:numFmt w:val="upperRoman"/>
      <w:lvlRestart w:val="0"/>
      <w:pStyle w:val="Romanuppercase6"/>
      <w:lvlText w:val="(%4)"/>
      <w:lvlJc w:val="left"/>
      <w:pPr>
        <w:tabs>
          <w:tab w:val="num" w:pos="2552"/>
        </w:tabs>
        <w:ind w:left="2552" w:hanging="851"/>
      </w:pPr>
      <w:rPr>
        <w:rFonts w:hint="default"/>
      </w:rPr>
    </w:lvl>
    <w:lvl w:ilvl="4">
      <w:start w:val="1"/>
      <w:numFmt w:val="upperRoman"/>
      <w:lvlRestart w:val="0"/>
      <w:lvlText w:val="(%5)"/>
      <w:lvlJc w:val="left"/>
      <w:pPr>
        <w:tabs>
          <w:tab w:val="num" w:pos="3402"/>
        </w:tabs>
        <w:ind w:left="3402" w:hanging="850"/>
      </w:pPr>
      <w:rPr>
        <w:rFonts w:hint="default"/>
      </w:rPr>
    </w:lvl>
    <w:lvl w:ilvl="5">
      <w:start w:val="1"/>
      <w:numFmt w:val="upperRoman"/>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C4D46DA"/>
    <w:multiLevelType w:val="hybridMultilevel"/>
    <w:tmpl w:val="F622FD26"/>
    <w:lvl w:ilvl="0" w:tplc="8FDEB430">
      <w:start w:val="1"/>
      <w:numFmt w:val="upperRoman"/>
      <w:pStyle w:val="Tableromanuppercase6"/>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3" w15:restartNumberingAfterBreak="0">
    <w:nsid w:val="61803A34"/>
    <w:multiLevelType w:val="multilevel"/>
    <w:tmpl w:val="D35E612E"/>
    <w:lvl w:ilvl="0">
      <w:start w:val="1"/>
      <w:numFmt w:val="upperLetter"/>
      <w:pStyle w:val="Recital"/>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63D0B0F"/>
    <w:multiLevelType w:val="hybridMultilevel"/>
    <w:tmpl w:val="49B06EE2"/>
    <w:lvl w:ilvl="0" w:tplc="F904B3C4">
      <w:start w:val="1"/>
      <w:numFmt w:val="lowerLetter"/>
      <w:pStyle w:val="Tableletterlowercase6"/>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5" w15:restartNumberingAfterBreak="0">
    <w:nsid w:val="69662BB5"/>
    <w:multiLevelType w:val="multilevel"/>
    <w:tmpl w:val="62AE4560"/>
    <w:lvl w:ilvl="0">
      <w:start w:val="1"/>
      <w:numFmt w:val="lowerLetter"/>
      <w:pStyle w:val="ListlevelaAltL"/>
      <w:lvlText w:val="(%1)"/>
      <w:lvlJc w:val="left"/>
      <w:pPr>
        <w:ind w:left="1701" w:hanging="850"/>
      </w:pPr>
      <w:rPr>
        <w:rFonts w:hint="default"/>
      </w:rPr>
    </w:lvl>
    <w:lvl w:ilvl="1">
      <w:start w:val="1"/>
      <w:numFmt w:val="lowerRoman"/>
      <w:lvlText w:val="(%2)"/>
      <w:lvlJc w:val="left"/>
      <w:pPr>
        <w:tabs>
          <w:tab w:val="num" w:pos="1701"/>
        </w:tabs>
        <w:ind w:left="2552" w:hanging="851"/>
      </w:pPr>
      <w:rPr>
        <w:rFonts w:hint="default"/>
      </w:rPr>
    </w:lvl>
    <w:lvl w:ilvl="2">
      <w:start w:val="1"/>
      <w:numFmt w:val="none"/>
      <w:lvlText w:val="-"/>
      <w:lvlJc w:val="left"/>
      <w:pPr>
        <w:tabs>
          <w:tab w:val="num" w:pos="2552"/>
        </w:tabs>
        <w:ind w:left="3402" w:hanging="850"/>
      </w:pPr>
      <w:rPr>
        <w:rFonts w:hint="default"/>
      </w:rPr>
    </w:lvl>
    <w:lvl w:ilvl="3">
      <w:start w:val="1"/>
      <w:numFmt w:val="none"/>
      <w:lvlText w:val="-"/>
      <w:lvlJc w:val="left"/>
      <w:pPr>
        <w:tabs>
          <w:tab w:val="num" w:pos="2552"/>
        </w:tabs>
        <w:ind w:left="3402" w:hanging="850"/>
      </w:pPr>
      <w:rPr>
        <w:rFonts w:hint="default"/>
      </w:rPr>
    </w:lvl>
    <w:lvl w:ilvl="4">
      <w:start w:val="1"/>
      <w:numFmt w:val="none"/>
      <w:lvlText w:val="-"/>
      <w:lvlJc w:val="left"/>
      <w:pPr>
        <w:tabs>
          <w:tab w:val="num" w:pos="1701"/>
        </w:tabs>
        <w:ind w:left="2552" w:hanging="851"/>
      </w:pPr>
      <w:rPr>
        <w:rFonts w:hint="default"/>
      </w:rPr>
    </w:lvl>
    <w:lvl w:ilvl="5">
      <w:start w:val="1"/>
      <w:numFmt w:val="none"/>
      <w:lvlText w:val="-"/>
      <w:lvlJc w:val="left"/>
      <w:pPr>
        <w:tabs>
          <w:tab w:val="num" w:pos="1701"/>
        </w:tabs>
        <w:ind w:left="2552" w:hanging="851"/>
      </w:pPr>
      <w:rPr>
        <w:rFonts w:hint="default"/>
      </w:rPr>
    </w:lvl>
    <w:lvl w:ilvl="6">
      <w:start w:val="1"/>
      <w:numFmt w:val="none"/>
      <w:lvlText w:val="-"/>
      <w:lvlJc w:val="left"/>
      <w:pPr>
        <w:tabs>
          <w:tab w:val="num" w:pos="1701"/>
        </w:tabs>
        <w:ind w:left="2552" w:hanging="851"/>
      </w:pPr>
      <w:rPr>
        <w:rFonts w:hint="default"/>
      </w:rPr>
    </w:lvl>
    <w:lvl w:ilvl="7">
      <w:start w:val="1"/>
      <w:numFmt w:val="none"/>
      <w:lvlText w:val="-"/>
      <w:lvlJc w:val="left"/>
      <w:pPr>
        <w:tabs>
          <w:tab w:val="num" w:pos="1701"/>
        </w:tabs>
        <w:ind w:left="2552" w:hanging="851"/>
      </w:pPr>
      <w:rPr>
        <w:rFonts w:hint="default"/>
      </w:rPr>
    </w:lvl>
    <w:lvl w:ilvl="8">
      <w:start w:val="1"/>
      <w:numFmt w:val="none"/>
      <w:lvlText w:val="-"/>
      <w:lvlJc w:val="left"/>
      <w:pPr>
        <w:tabs>
          <w:tab w:val="num" w:pos="1701"/>
        </w:tabs>
        <w:ind w:left="2552" w:hanging="851"/>
      </w:pPr>
      <w:rPr>
        <w:rFonts w:hint="default"/>
      </w:rPr>
    </w:lvl>
  </w:abstractNum>
  <w:abstractNum w:abstractNumId="26" w15:restartNumberingAfterBreak="0">
    <w:nsid w:val="71D5562B"/>
    <w:multiLevelType w:val="multilevel"/>
    <w:tmpl w:val="F3A0D61C"/>
    <w:lvl w:ilvl="0">
      <w:start w:val="1"/>
      <w:numFmt w:val="bullet"/>
      <w:lvlText w:val=""/>
      <w:lvlJc w:val="left"/>
      <w:pPr>
        <w:tabs>
          <w:tab w:val="num" w:pos="851"/>
        </w:tabs>
        <w:ind w:left="851" w:hanging="851"/>
      </w:pPr>
      <w:rPr>
        <w:rFonts w:ascii="Symbol" w:hAnsi="Symbol" w:hint="default"/>
        <w:b/>
        <w:color w:val="A72A15" w:themeColor="text2"/>
      </w:rPr>
    </w:lvl>
    <w:lvl w:ilvl="1">
      <w:start w:val="1"/>
      <w:numFmt w:val="bullet"/>
      <w:lvlText w:val=""/>
      <w:lvlJc w:val="left"/>
      <w:pPr>
        <w:tabs>
          <w:tab w:val="num" w:pos="851"/>
        </w:tabs>
        <w:ind w:left="1701" w:hanging="850"/>
      </w:pPr>
      <w:rPr>
        <w:rFonts w:ascii="Symbol" w:hAnsi="Symbol" w:hint="default"/>
        <w:color w:val="A72A15" w:themeColor="text2"/>
      </w:rPr>
    </w:lvl>
    <w:lvl w:ilvl="2">
      <w:start w:val="1"/>
      <w:numFmt w:val="bullet"/>
      <w:lvlText w:val=""/>
      <w:lvlJc w:val="left"/>
      <w:pPr>
        <w:tabs>
          <w:tab w:val="num" w:pos="1701"/>
        </w:tabs>
        <w:ind w:left="1701" w:hanging="850"/>
      </w:pPr>
      <w:rPr>
        <w:rFonts w:ascii="Symbol" w:hAnsi="Symbol" w:hint="default"/>
      </w:rPr>
    </w:lvl>
    <w:lvl w:ilvl="3">
      <w:start w:val="1"/>
      <w:numFmt w:val="bullet"/>
      <w:lvlText w:val=""/>
      <w:lvlJc w:val="left"/>
      <w:pPr>
        <w:tabs>
          <w:tab w:val="num" w:pos="2552"/>
        </w:tabs>
        <w:ind w:left="2552" w:hanging="851"/>
      </w:pPr>
      <w:rPr>
        <w:rFonts w:ascii="Symbol" w:hAnsi="Symbol" w:hint="default"/>
        <w:color w:val="A72A15" w:themeColor="text2"/>
      </w:rPr>
    </w:lvl>
    <w:lvl w:ilvl="4">
      <w:start w:val="1"/>
      <w:numFmt w:val="bullet"/>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5632D05"/>
    <w:multiLevelType w:val="hybridMultilevel"/>
    <w:tmpl w:val="0130EF96"/>
    <w:lvl w:ilvl="0" w:tplc="F50C56CA">
      <w:start w:val="1"/>
      <w:numFmt w:val="lowerRoman"/>
      <w:lvlText w:val="(%1)"/>
      <w:lvlJc w:val="right"/>
      <w:pPr>
        <w:ind w:left="2421" w:hanging="360"/>
      </w:pPr>
      <w:rPr>
        <w:rFonts w:hint="default"/>
      </w:rPr>
    </w:lvl>
    <w:lvl w:ilvl="1" w:tplc="4642E46E">
      <w:start w:val="1"/>
      <w:numFmt w:val="lowerRoman"/>
      <w:pStyle w:val="Tableromanlowercase6"/>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BC3BF8"/>
    <w:multiLevelType w:val="multilevel"/>
    <w:tmpl w:val="44583728"/>
    <w:lvl w:ilvl="0">
      <w:start w:val="1"/>
      <w:numFmt w:val="upperRoman"/>
      <w:pStyle w:val="Tableromanuppercase0"/>
      <w:lvlText w:val="(%1)"/>
      <w:lvlJc w:val="left"/>
      <w:pPr>
        <w:ind w:left="851" w:hanging="851"/>
      </w:pPr>
      <w:rPr>
        <w:rFonts w:hint="default"/>
      </w:rPr>
    </w:lvl>
    <w:lvl w:ilvl="1">
      <w:start w:val="1"/>
      <w:numFmt w:val="upperRoman"/>
      <w:pStyle w:val="Tableromanuppercase1-5"/>
      <w:lvlText w:val="(%2)"/>
      <w:lvlJc w:val="left"/>
      <w:pPr>
        <w:ind w:left="1702" w:hanging="851"/>
      </w:pPr>
      <w:rPr>
        <w:rFonts w:hint="default"/>
      </w:rPr>
    </w:lvl>
    <w:lvl w:ilvl="2">
      <w:start w:val="1"/>
      <w:numFmt w:val="upperRoman"/>
      <w:lvlText w:val="(%3)"/>
      <w:lvlJc w:val="left"/>
      <w:pPr>
        <w:ind w:left="1701" w:hanging="850"/>
      </w:pPr>
      <w:rPr>
        <w:rFonts w:hint="default"/>
      </w:rPr>
    </w:lvl>
    <w:lvl w:ilvl="3">
      <w:start w:val="1"/>
      <w:numFmt w:val="upperRoman"/>
      <w:lvlText w:val="(%4)"/>
      <w:lvlJc w:val="left"/>
      <w:pPr>
        <w:ind w:left="2552" w:hanging="851"/>
      </w:pPr>
      <w:rPr>
        <w:rFonts w:hint="default"/>
      </w:rPr>
    </w:lvl>
    <w:lvl w:ilvl="4">
      <w:start w:val="1"/>
      <w:numFmt w:val="upperRoman"/>
      <w:lvlText w:val="(%5)"/>
      <w:lvlJc w:val="left"/>
      <w:pPr>
        <w:ind w:left="3402" w:hanging="850"/>
      </w:pPr>
      <w:rPr>
        <w:rFonts w:hint="default"/>
      </w:rPr>
    </w:lvl>
    <w:lvl w:ilvl="5">
      <w:start w:val="1"/>
      <w:numFmt w:val="upperRoman"/>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29" w15:restartNumberingAfterBreak="0">
    <w:nsid w:val="7F11152E"/>
    <w:multiLevelType w:val="multilevel"/>
    <w:tmpl w:val="D9145450"/>
    <w:lvl w:ilvl="0">
      <w:start w:val="1"/>
      <w:numFmt w:val="decimal"/>
      <w:pStyle w:val="Parties"/>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294211639">
    <w:abstractNumId w:val="3"/>
  </w:num>
  <w:num w:numId="2" w16cid:durableId="1500391384">
    <w:abstractNumId w:val="19"/>
  </w:num>
  <w:num w:numId="3" w16cid:durableId="1840654445">
    <w:abstractNumId w:val="12"/>
  </w:num>
  <w:num w:numId="4" w16cid:durableId="568883598">
    <w:abstractNumId w:val="29"/>
  </w:num>
  <w:num w:numId="5" w16cid:durableId="2029141431">
    <w:abstractNumId w:val="23"/>
  </w:num>
  <w:num w:numId="6" w16cid:durableId="1270435667">
    <w:abstractNumId w:val="7"/>
  </w:num>
  <w:num w:numId="7" w16cid:durableId="127627466">
    <w:abstractNumId w:val="17"/>
  </w:num>
  <w:num w:numId="8" w16cid:durableId="1287195930">
    <w:abstractNumId w:val="14"/>
  </w:num>
  <w:num w:numId="9" w16cid:durableId="523831365">
    <w:abstractNumId w:val="28"/>
  </w:num>
  <w:num w:numId="10" w16cid:durableId="539824454">
    <w:abstractNumId w:val="0"/>
  </w:num>
  <w:num w:numId="11" w16cid:durableId="2041971838">
    <w:abstractNumId w:val="4"/>
  </w:num>
  <w:num w:numId="12" w16cid:durableId="1017148975">
    <w:abstractNumId w:val="9"/>
  </w:num>
  <w:num w:numId="13" w16cid:durableId="80105433">
    <w:abstractNumId w:val="6"/>
  </w:num>
  <w:num w:numId="14" w16cid:durableId="2135951149">
    <w:abstractNumId w:val="20"/>
  </w:num>
  <w:num w:numId="15" w16cid:durableId="2051873995">
    <w:abstractNumId w:val="11"/>
  </w:num>
  <w:num w:numId="16" w16cid:durableId="679236893">
    <w:abstractNumId w:val="16"/>
  </w:num>
  <w:num w:numId="17" w16cid:durableId="1528256842">
    <w:abstractNumId w:val="21"/>
  </w:num>
  <w:num w:numId="18" w16cid:durableId="431441908">
    <w:abstractNumId w:val="5"/>
  </w:num>
  <w:num w:numId="19" w16cid:durableId="344477061">
    <w:abstractNumId w:val="13"/>
  </w:num>
  <w:num w:numId="20" w16cid:durableId="70664558">
    <w:abstractNumId w:val="10"/>
  </w:num>
  <w:num w:numId="21" w16cid:durableId="915433892">
    <w:abstractNumId w:val="8"/>
  </w:num>
  <w:num w:numId="22" w16cid:durableId="27416782">
    <w:abstractNumId w:val="15"/>
  </w:num>
  <w:num w:numId="23" w16cid:durableId="1419642028">
    <w:abstractNumId w:val="24"/>
  </w:num>
  <w:num w:numId="24" w16cid:durableId="89860417">
    <w:abstractNumId w:val="18"/>
  </w:num>
  <w:num w:numId="25" w16cid:durableId="982348482">
    <w:abstractNumId w:val="27"/>
  </w:num>
  <w:num w:numId="26" w16cid:durableId="1327981247">
    <w:abstractNumId w:val="22"/>
  </w:num>
  <w:num w:numId="27" w16cid:durableId="1462188893">
    <w:abstractNumId w:val="25"/>
  </w:num>
  <w:num w:numId="28" w16cid:durableId="451899859">
    <w:abstractNumId w:val="2"/>
  </w:num>
  <w:num w:numId="29" w16cid:durableId="1220289336">
    <w:abstractNumId w:val="1"/>
  </w:num>
  <w:num w:numId="30" w16cid:durableId="261839534">
    <w:abstractNumId w:val="4"/>
  </w:num>
  <w:num w:numId="31" w16cid:durableId="851989872">
    <w:abstractNumId w:val="4"/>
  </w:num>
  <w:num w:numId="32" w16cid:durableId="1135752646">
    <w:abstractNumId w:val="4"/>
  </w:num>
  <w:num w:numId="33" w16cid:durableId="240912911">
    <w:abstractNumId w:val="4"/>
  </w:num>
  <w:num w:numId="34" w16cid:durableId="2038314133">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851"/>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EC3"/>
    <w:rsid w:val="00000242"/>
    <w:rsid w:val="000033C9"/>
    <w:rsid w:val="00004C63"/>
    <w:rsid w:val="000052AD"/>
    <w:rsid w:val="0000588F"/>
    <w:rsid w:val="00011311"/>
    <w:rsid w:val="00011525"/>
    <w:rsid w:val="00012EBA"/>
    <w:rsid w:val="0001735B"/>
    <w:rsid w:val="0002422C"/>
    <w:rsid w:val="0002582F"/>
    <w:rsid w:val="00025C38"/>
    <w:rsid w:val="000345EB"/>
    <w:rsid w:val="00037056"/>
    <w:rsid w:val="00041A46"/>
    <w:rsid w:val="00042411"/>
    <w:rsid w:val="00045721"/>
    <w:rsid w:val="0005053E"/>
    <w:rsid w:val="00050F1E"/>
    <w:rsid w:val="0005309B"/>
    <w:rsid w:val="00064E94"/>
    <w:rsid w:val="00065760"/>
    <w:rsid w:val="00065B29"/>
    <w:rsid w:val="000661F1"/>
    <w:rsid w:val="00066E54"/>
    <w:rsid w:val="000700E1"/>
    <w:rsid w:val="0007271B"/>
    <w:rsid w:val="0007781E"/>
    <w:rsid w:val="0008586F"/>
    <w:rsid w:val="00086299"/>
    <w:rsid w:val="00091111"/>
    <w:rsid w:val="00095234"/>
    <w:rsid w:val="000A05CB"/>
    <w:rsid w:val="000A1B93"/>
    <w:rsid w:val="000A22CD"/>
    <w:rsid w:val="000B0BEA"/>
    <w:rsid w:val="000B467E"/>
    <w:rsid w:val="000C018D"/>
    <w:rsid w:val="000D27DC"/>
    <w:rsid w:val="000D6C2A"/>
    <w:rsid w:val="000D7CF6"/>
    <w:rsid w:val="000E1A0C"/>
    <w:rsid w:val="000E3497"/>
    <w:rsid w:val="000E7FF9"/>
    <w:rsid w:val="00101464"/>
    <w:rsid w:val="001049F5"/>
    <w:rsid w:val="00110232"/>
    <w:rsid w:val="00112E23"/>
    <w:rsid w:val="00113EF8"/>
    <w:rsid w:val="0012049B"/>
    <w:rsid w:val="0012088A"/>
    <w:rsid w:val="001221F8"/>
    <w:rsid w:val="00122B72"/>
    <w:rsid w:val="00123CCA"/>
    <w:rsid w:val="0012460E"/>
    <w:rsid w:val="00125757"/>
    <w:rsid w:val="001320A7"/>
    <w:rsid w:val="00133275"/>
    <w:rsid w:val="00136B60"/>
    <w:rsid w:val="0014270A"/>
    <w:rsid w:val="00146DC7"/>
    <w:rsid w:val="00147B33"/>
    <w:rsid w:val="00152AC7"/>
    <w:rsid w:val="00153E56"/>
    <w:rsid w:val="00157921"/>
    <w:rsid w:val="00157A2A"/>
    <w:rsid w:val="00163A17"/>
    <w:rsid w:val="0016522C"/>
    <w:rsid w:val="00165D08"/>
    <w:rsid w:val="00174944"/>
    <w:rsid w:val="00180682"/>
    <w:rsid w:val="00186A38"/>
    <w:rsid w:val="00192313"/>
    <w:rsid w:val="0019374C"/>
    <w:rsid w:val="00194EEB"/>
    <w:rsid w:val="00195756"/>
    <w:rsid w:val="001A4E77"/>
    <w:rsid w:val="001B102A"/>
    <w:rsid w:val="001B3CEE"/>
    <w:rsid w:val="001B6A06"/>
    <w:rsid w:val="001C01FF"/>
    <w:rsid w:val="001C1AA9"/>
    <w:rsid w:val="001C5DE0"/>
    <w:rsid w:val="001C6904"/>
    <w:rsid w:val="001C74D9"/>
    <w:rsid w:val="001D0F21"/>
    <w:rsid w:val="001D10E2"/>
    <w:rsid w:val="001D4C93"/>
    <w:rsid w:val="001E6945"/>
    <w:rsid w:val="001F2C25"/>
    <w:rsid w:val="001F33B6"/>
    <w:rsid w:val="0020197D"/>
    <w:rsid w:val="00201C60"/>
    <w:rsid w:val="002020F9"/>
    <w:rsid w:val="00202995"/>
    <w:rsid w:val="002049FE"/>
    <w:rsid w:val="0021274F"/>
    <w:rsid w:val="002134F9"/>
    <w:rsid w:val="00216C86"/>
    <w:rsid w:val="00223669"/>
    <w:rsid w:val="00223C11"/>
    <w:rsid w:val="00233522"/>
    <w:rsid w:val="0023368D"/>
    <w:rsid w:val="00233C0E"/>
    <w:rsid w:val="0024242E"/>
    <w:rsid w:val="00246B87"/>
    <w:rsid w:val="00252EE4"/>
    <w:rsid w:val="002555B2"/>
    <w:rsid w:val="002607BB"/>
    <w:rsid w:val="00261633"/>
    <w:rsid w:val="00264272"/>
    <w:rsid w:val="00265D54"/>
    <w:rsid w:val="00271DF3"/>
    <w:rsid w:val="00273A2B"/>
    <w:rsid w:val="00285FE8"/>
    <w:rsid w:val="00294FA0"/>
    <w:rsid w:val="002A062D"/>
    <w:rsid w:val="002B1401"/>
    <w:rsid w:val="002B14EE"/>
    <w:rsid w:val="002B16B0"/>
    <w:rsid w:val="002B30F4"/>
    <w:rsid w:val="002B4105"/>
    <w:rsid w:val="002B65D6"/>
    <w:rsid w:val="002C4681"/>
    <w:rsid w:val="002C5D29"/>
    <w:rsid w:val="002E5CD6"/>
    <w:rsid w:val="002E6CEE"/>
    <w:rsid w:val="002F6589"/>
    <w:rsid w:val="002F6B4D"/>
    <w:rsid w:val="002F6D67"/>
    <w:rsid w:val="0030165B"/>
    <w:rsid w:val="00302898"/>
    <w:rsid w:val="00311E4D"/>
    <w:rsid w:val="00313036"/>
    <w:rsid w:val="003211BB"/>
    <w:rsid w:val="0032408B"/>
    <w:rsid w:val="00331752"/>
    <w:rsid w:val="0033669A"/>
    <w:rsid w:val="003368D3"/>
    <w:rsid w:val="00340F14"/>
    <w:rsid w:val="0034230B"/>
    <w:rsid w:val="00342C52"/>
    <w:rsid w:val="00350762"/>
    <w:rsid w:val="00362803"/>
    <w:rsid w:val="00362C10"/>
    <w:rsid w:val="00374070"/>
    <w:rsid w:val="00375DFB"/>
    <w:rsid w:val="00377307"/>
    <w:rsid w:val="003850C3"/>
    <w:rsid w:val="00387F78"/>
    <w:rsid w:val="00393B5E"/>
    <w:rsid w:val="00394F06"/>
    <w:rsid w:val="00395BF5"/>
    <w:rsid w:val="003A1983"/>
    <w:rsid w:val="003A1E99"/>
    <w:rsid w:val="003B2590"/>
    <w:rsid w:val="003C3F0A"/>
    <w:rsid w:val="003D3FF6"/>
    <w:rsid w:val="003E150C"/>
    <w:rsid w:val="003F1F1C"/>
    <w:rsid w:val="003F2581"/>
    <w:rsid w:val="003F2F49"/>
    <w:rsid w:val="003F51AE"/>
    <w:rsid w:val="00402EC1"/>
    <w:rsid w:val="00403D92"/>
    <w:rsid w:val="00404D1C"/>
    <w:rsid w:val="004142A1"/>
    <w:rsid w:val="00414A42"/>
    <w:rsid w:val="00416E5D"/>
    <w:rsid w:val="0042283C"/>
    <w:rsid w:val="00423A53"/>
    <w:rsid w:val="00423FAA"/>
    <w:rsid w:val="0042420A"/>
    <w:rsid w:val="004268D9"/>
    <w:rsid w:val="004418F5"/>
    <w:rsid w:val="004451AA"/>
    <w:rsid w:val="00451BC3"/>
    <w:rsid w:val="00456A27"/>
    <w:rsid w:val="00457079"/>
    <w:rsid w:val="00465049"/>
    <w:rsid w:val="004675E5"/>
    <w:rsid w:val="00470D9B"/>
    <w:rsid w:val="004734D1"/>
    <w:rsid w:val="00474EBD"/>
    <w:rsid w:val="00476EC4"/>
    <w:rsid w:val="00477CE7"/>
    <w:rsid w:val="00481514"/>
    <w:rsid w:val="00484034"/>
    <w:rsid w:val="00494C76"/>
    <w:rsid w:val="00496516"/>
    <w:rsid w:val="004A0168"/>
    <w:rsid w:val="004A12AF"/>
    <w:rsid w:val="004A48EA"/>
    <w:rsid w:val="004B1942"/>
    <w:rsid w:val="004B6024"/>
    <w:rsid w:val="004B69DC"/>
    <w:rsid w:val="004B6BBB"/>
    <w:rsid w:val="004B7BC1"/>
    <w:rsid w:val="004C48D6"/>
    <w:rsid w:val="004C6FED"/>
    <w:rsid w:val="004E0851"/>
    <w:rsid w:val="004E0C33"/>
    <w:rsid w:val="004E2E59"/>
    <w:rsid w:val="004E6636"/>
    <w:rsid w:val="004E79F4"/>
    <w:rsid w:val="004F305D"/>
    <w:rsid w:val="004F3B84"/>
    <w:rsid w:val="005005A7"/>
    <w:rsid w:val="00500D85"/>
    <w:rsid w:val="0050215E"/>
    <w:rsid w:val="00504408"/>
    <w:rsid w:val="005061AC"/>
    <w:rsid w:val="00510A36"/>
    <w:rsid w:val="00512A4E"/>
    <w:rsid w:val="00515809"/>
    <w:rsid w:val="005164A7"/>
    <w:rsid w:val="00523215"/>
    <w:rsid w:val="00523D76"/>
    <w:rsid w:val="00527B5D"/>
    <w:rsid w:val="005447A5"/>
    <w:rsid w:val="00547594"/>
    <w:rsid w:val="00547D40"/>
    <w:rsid w:val="00554117"/>
    <w:rsid w:val="005574E8"/>
    <w:rsid w:val="0056528E"/>
    <w:rsid w:val="005673CB"/>
    <w:rsid w:val="00567C98"/>
    <w:rsid w:val="0057174D"/>
    <w:rsid w:val="00573990"/>
    <w:rsid w:val="0057641A"/>
    <w:rsid w:val="00580752"/>
    <w:rsid w:val="0058180C"/>
    <w:rsid w:val="00583AFB"/>
    <w:rsid w:val="005857DD"/>
    <w:rsid w:val="005901AB"/>
    <w:rsid w:val="00592F26"/>
    <w:rsid w:val="00597293"/>
    <w:rsid w:val="005A1FDA"/>
    <w:rsid w:val="005A3617"/>
    <w:rsid w:val="005A7E60"/>
    <w:rsid w:val="005D308A"/>
    <w:rsid w:val="005E4039"/>
    <w:rsid w:val="005E413A"/>
    <w:rsid w:val="005E62D5"/>
    <w:rsid w:val="005E7FDC"/>
    <w:rsid w:val="005F0941"/>
    <w:rsid w:val="005F0D91"/>
    <w:rsid w:val="005F116E"/>
    <w:rsid w:val="005F31BC"/>
    <w:rsid w:val="00611940"/>
    <w:rsid w:val="00611FD8"/>
    <w:rsid w:val="0062065F"/>
    <w:rsid w:val="00622176"/>
    <w:rsid w:val="00623AB3"/>
    <w:rsid w:val="00623FED"/>
    <w:rsid w:val="006313C2"/>
    <w:rsid w:val="0063573C"/>
    <w:rsid w:val="00641A1E"/>
    <w:rsid w:val="00650B31"/>
    <w:rsid w:val="00652AD1"/>
    <w:rsid w:val="00655145"/>
    <w:rsid w:val="00664163"/>
    <w:rsid w:val="006707F0"/>
    <w:rsid w:val="00677252"/>
    <w:rsid w:val="00683A49"/>
    <w:rsid w:val="00686A00"/>
    <w:rsid w:val="00686A13"/>
    <w:rsid w:val="00697F2C"/>
    <w:rsid w:val="006A069F"/>
    <w:rsid w:val="006A094F"/>
    <w:rsid w:val="006A128B"/>
    <w:rsid w:val="006A1C61"/>
    <w:rsid w:val="006B6EFA"/>
    <w:rsid w:val="006B7C33"/>
    <w:rsid w:val="006B7EB1"/>
    <w:rsid w:val="006C192A"/>
    <w:rsid w:val="006C1E0B"/>
    <w:rsid w:val="006C35CB"/>
    <w:rsid w:val="006C5B36"/>
    <w:rsid w:val="006C5B41"/>
    <w:rsid w:val="006E3E58"/>
    <w:rsid w:val="006F23D8"/>
    <w:rsid w:val="006F5811"/>
    <w:rsid w:val="006F6724"/>
    <w:rsid w:val="00701A45"/>
    <w:rsid w:val="00705EDA"/>
    <w:rsid w:val="00712D38"/>
    <w:rsid w:val="00713E7E"/>
    <w:rsid w:val="00713EED"/>
    <w:rsid w:val="00720C0A"/>
    <w:rsid w:val="00723637"/>
    <w:rsid w:val="00724717"/>
    <w:rsid w:val="00724F78"/>
    <w:rsid w:val="00732C13"/>
    <w:rsid w:val="0073388B"/>
    <w:rsid w:val="0073779C"/>
    <w:rsid w:val="00740D42"/>
    <w:rsid w:val="007429EE"/>
    <w:rsid w:val="00743D4E"/>
    <w:rsid w:val="00745E18"/>
    <w:rsid w:val="00745FF9"/>
    <w:rsid w:val="00754576"/>
    <w:rsid w:val="007602A6"/>
    <w:rsid w:val="00760331"/>
    <w:rsid w:val="00761808"/>
    <w:rsid w:val="00763AC6"/>
    <w:rsid w:val="007657CD"/>
    <w:rsid w:val="007658D0"/>
    <w:rsid w:val="0076674F"/>
    <w:rsid w:val="0076705A"/>
    <w:rsid w:val="00767076"/>
    <w:rsid w:val="00770FAB"/>
    <w:rsid w:val="00781982"/>
    <w:rsid w:val="00792908"/>
    <w:rsid w:val="007941F8"/>
    <w:rsid w:val="007A09F6"/>
    <w:rsid w:val="007B4D78"/>
    <w:rsid w:val="007B635C"/>
    <w:rsid w:val="007C05DC"/>
    <w:rsid w:val="007C447B"/>
    <w:rsid w:val="007C4AA8"/>
    <w:rsid w:val="007C60E6"/>
    <w:rsid w:val="007C70CC"/>
    <w:rsid w:val="007D14C2"/>
    <w:rsid w:val="007D3B8B"/>
    <w:rsid w:val="007E0EFF"/>
    <w:rsid w:val="007E1CE3"/>
    <w:rsid w:val="007E4C6B"/>
    <w:rsid w:val="007F2874"/>
    <w:rsid w:val="00800A84"/>
    <w:rsid w:val="00800CE9"/>
    <w:rsid w:val="0080163C"/>
    <w:rsid w:val="008036F4"/>
    <w:rsid w:val="00812193"/>
    <w:rsid w:val="00812762"/>
    <w:rsid w:val="00813E13"/>
    <w:rsid w:val="00816C48"/>
    <w:rsid w:val="008202A5"/>
    <w:rsid w:val="0082720C"/>
    <w:rsid w:val="0082730F"/>
    <w:rsid w:val="00831DCC"/>
    <w:rsid w:val="00835B7F"/>
    <w:rsid w:val="008360F8"/>
    <w:rsid w:val="00853A45"/>
    <w:rsid w:val="00853CAE"/>
    <w:rsid w:val="00855460"/>
    <w:rsid w:val="00856503"/>
    <w:rsid w:val="00862819"/>
    <w:rsid w:val="00865DA0"/>
    <w:rsid w:val="0087269D"/>
    <w:rsid w:val="00877CD6"/>
    <w:rsid w:val="0088246B"/>
    <w:rsid w:val="00883FA5"/>
    <w:rsid w:val="008862E1"/>
    <w:rsid w:val="00886465"/>
    <w:rsid w:val="00886659"/>
    <w:rsid w:val="00895406"/>
    <w:rsid w:val="008A0A93"/>
    <w:rsid w:val="008A1D51"/>
    <w:rsid w:val="008A47AD"/>
    <w:rsid w:val="008B4828"/>
    <w:rsid w:val="008B7CB2"/>
    <w:rsid w:val="008C040D"/>
    <w:rsid w:val="008C5229"/>
    <w:rsid w:val="008D0F6A"/>
    <w:rsid w:val="008D2448"/>
    <w:rsid w:val="008D24A9"/>
    <w:rsid w:val="008D3263"/>
    <w:rsid w:val="008D7266"/>
    <w:rsid w:val="008E356C"/>
    <w:rsid w:val="008E51EC"/>
    <w:rsid w:val="008E7F9D"/>
    <w:rsid w:val="008F0538"/>
    <w:rsid w:val="00902823"/>
    <w:rsid w:val="009072EE"/>
    <w:rsid w:val="009113D4"/>
    <w:rsid w:val="00915179"/>
    <w:rsid w:val="00920CE9"/>
    <w:rsid w:val="009274C6"/>
    <w:rsid w:val="009477BF"/>
    <w:rsid w:val="00950573"/>
    <w:rsid w:val="0095512D"/>
    <w:rsid w:val="00956141"/>
    <w:rsid w:val="00963E7B"/>
    <w:rsid w:val="00965E0F"/>
    <w:rsid w:val="0096615A"/>
    <w:rsid w:val="00966572"/>
    <w:rsid w:val="00967B1F"/>
    <w:rsid w:val="00975541"/>
    <w:rsid w:val="0097555B"/>
    <w:rsid w:val="00982CB9"/>
    <w:rsid w:val="009851DE"/>
    <w:rsid w:val="00987C73"/>
    <w:rsid w:val="00990D04"/>
    <w:rsid w:val="00992E71"/>
    <w:rsid w:val="00996674"/>
    <w:rsid w:val="00996A91"/>
    <w:rsid w:val="009977AD"/>
    <w:rsid w:val="009A1F8C"/>
    <w:rsid w:val="009A5DB3"/>
    <w:rsid w:val="009B3A90"/>
    <w:rsid w:val="009B59EE"/>
    <w:rsid w:val="009B7577"/>
    <w:rsid w:val="009C1112"/>
    <w:rsid w:val="009C3C93"/>
    <w:rsid w:val="009C4D4F"/>
    <w:rsid w:val="009C5D59"/>
    <w:rsid w:val="009D1602"/>
    <w:rsid w:val="009D285C"/>
    <w:rsid w:val="009E33C5"/>
    <w:rsid w:val="009E505E"/>
    <w:rsid w:val="009F1FA5"/>
    <w:rsid w:val="009F4426"/>
    <w:rsid w:val="009F5032"/>
    <w:rsid w:val="009F6B59"/>
    <w:rsid w:val="009F70F9"/>
    <w:rsid w:val="00A00920"/>
    <w:rsid w:val="00A058AF"/>
    <w:rsid w:val="00A06500"/>
    <w:rsid w:val="00A067A6"/>
    <w:rsid w:val="00A1146D"/>
    <w:rsid w:val="00A11D03"/>
    <w:rsid w:val="00A214E2"/>
    <w:rsid w:val="00A2253B"/>
    <w:rsid w:val="00A2404C"/>
    <w:rsid w:val="00A2425D"/>
    <w:rsid w:val="00A26CD3"/>
    <w:rsid w:val="00A3268F"/>
    <w:rsid w:val="00A348CF"/>
    <w:rsid w:val="00A3495A"/>
    <w:rsid w:val="00A400B9"/>
    <w:rsid w:val="00A413FB"/>
    <w:rsid w:val="00A4458D"/>
    <w:rsid w:val="00A501D2"/>
    <w:rsid w:val="00A51252"/>
    <w:rsid w:val="00A527AA"/>
    <w:rsid w:val="00A5481F"/>
    <w:rsid w:val="00A55D1A"/>
    <w:rsid w:val="00A5699E"/>
    <w:rsid w:val="00A64D4A"/>
    <w:rsid w:val="00A73233"/>
    <w:rsid w:val="00A7420C"/>
    <w:rsid w:val="00A74317"/>
    <w:rsid w:val="00A7485C"/>
    <w:rsid w:val="00A74DC4"/>
    <w:rsid w:val="00A7597D"/>
    <w:rsid w:val="00A82227"/>
    <w:rsid w:val="00A83D44"/>
    <w:rsid w:val="00A858CC"/>
    <w:rsid w:val="00A94BDE"/>
    <w:rsid w:val="00A97472"/>
    <w:rsid w:val="00AA0EC5"/>
    <w:rsid w:val="00AA317D"/>
    <w:rsid w:val="00AA6799"/>
    <w:rsid w:val="00AB192A"/>
    <w:rsid w:val="00AB1E15"/>
    <w:rsid w:val="00AB4993"/>
    <w:rsid w:val="00AB56A0"/>
    <w:rsid w:val="00AB6AE6"/>
    <w:rsid w:val="00AC21AC"/>
    <w:rsid w:val="00AC68AA"/>
    <w:rsid w:val="00AC7B21"/>
    <w:rsid w:val="00AD2099"/>
    <w:rsid w:val="00AD4AD7"/>
    <w:rsid w:val="00AD57DE"/>
    <w:rsid w:val="00AD5A99"/>
    <w:rsid w:val="00AD61CC"/>
    <w:rsid w:val="00AF13AA"/>
    <w:rsid w:val="00AF784C"/>
    <w:rsid w:val="00B010F4"/>
    <w:rsid w:val="00B03533"/>
    <w:rsid w:val="00B05583"/>
    <w:rsid w:val="00B10B3E"/>
    <w:rsid w:val="00B123CF"/>
    <w:rsid w:val="00B153E8"/>
    <w:rsid w:val="00B157E3"/>
    <w:rsid w:val="00B1676C"/>
    <w:rsid w:val="00B22A31"/>
    <w:rsid w:val="00B25477"/>
    <w:rsid w:val="00B26977"/>
    <w:rsid w:val="00B274AE"/>
    <w:rsid w:val="00B319B2"/>
    <w:rsid w:val="00B34BFB"/>
    <w:rsid w:val="00B36B50"/>
    <w:rsid w:val="00B51812"/>
    <w:rsid w:val="00B54219"/>
    <w:rsid w:val="00B67830"/>
    <w:rsid w:val="00B81BD1"/>
    <w:rsid w:val="00B86544"/>
    <w:rsid w:val="00B87B04"/>
    <w:rsid w:val="00B90A69"/>
    <w:rsid w:val="00B90ACE"/>
    <w:rsid w:val="00B94DCE"/>
    <w:rsid w:val="00B95A8E"/>
    <w:rsid w:val="00BA0182"/>
    <w:rsid w:val="00BA2EE2"/>
    <w:rsid w:val="00BA322D"/>
    <w:rsid w:val="00BA3D41"/>
    <w:rsid w:val="00BA5250"/>
    <w:rsid w:val="00BA59A1"/>
    <w:rsid w:val="00BB0402"/>
    <w:rsid w:val="00BB5498"/>
    <w:rsid w:val="00BB6851"/>
    <w:rsid w:val="00BB792F"/>
    <w:rsid w:val="00BC0C0F"/>
    <w:rsid w:val="00BC1CC1"/>
    <w:rsid w:val="00BC2DD2"/>
    <w:rsid w:val="00BC5684"/>
    <w:rsid w:val="00BC60FD"/>
    <w:rsid w:val="00BC7FAE"/>
    <w:rsid w:val="00BD0827"/>
    <w:rsid w:val="00BD1FD1"/>
    <w:rsid w:val="00BD2A4B"/>
    <w:rsid w:val="00BE0698"/>
    <w:rsid w:val="00BE0E10"/>
    <w:rsid w:val="00BF43E2"/>
    <w:rsid w:val="00BF76FE"/>
    <w:rsid w:val="00C065ED"/>
    <w:rsid w:val="00C074BB"/>
    <w:rsid w:val="00C10078"/>
    <w:rsid w:val="00C10C22"/>
    <w:rsid w:val="00C11787"/>
    <w:rsid w:val="00C12FB4"/>
    <w:rsid w:val="00C13C64"/>
    <w:rsid w:val="00C1698E"/>
    <w:rsid w:val="00C308BB"/>
    <w:rsid w:val="00C3095E"/>
    <w:rsid w:val="00C30A2A"/>
    <w:rsid w:val="00C30EC3"/>
    <w:rsid w:val="00C4507F"/>
    <w:rsid w:val="00C47D7F"/>
    <w:rsid w:val="00C53EA8"/>
    <w:rsid w:val="00C54455"/>
    <w:rsid w:val="00C56740"/>
    <w:rsid w:val="00C61BB1"/>
    <w:rsid w:val="00C653F1"/>
    <w:rsid w:val="00C677E0"/>
    <w:rsid w:val="00C679C4"/>
    <w:rsid w:val="00C67A76"/>
    <w:rsid w:val="00C72000"/>
    <w:rsid w:val="00C8001E"/>
    <w:rsid w:val="00C874A0"/>
    <w:rsid w:val="00C923A7"/>
    <w:rsid w:val="00C93ABF"/>
    <w:rsid w:val="00C971B7"/>
    <w:rsid w:val="00C9731B"/>
    <w:rsid w:val="00C978F2"/>
    <w:rsid w:val="00CA1614"/>
    <w:rsid w:val="00CA4BBE"/>
    <w:rsid w:val="00CA6510"/>
    <w:rsid w:val="00CB326F"/>
    <w:rsid w:val="00CB3790"/>
    <w:rsid w:val="00CB4D6C"/>
    <w:rsid w:val="00CB5B3C"/>
    <w:rsid w:val="00CB7A15"/>
    <w:rsid w:val="00CC1BD5"/>
    <w:rsid w:val="00CC3F64"/>
    <w:rsid w:val="00CC7842"/>
    <w:rsid w:val="00CD0AC1"/>
    <w:rsid w:val="00CD12D1"/>
    <w:rsid w:val="00CD4DA3"/>
    <w:rsid w:val="00CD6B12"/>
    <w:rsid w:val="00CE4850"/>
    <w:rsid w:val="00CE68F6"/>
    <w:rsid w:val="00CF2FD1"/>
    <w:rsid w:val="00CF4865"/>
    <w:rsid w:val="00CF6B65"/>
    <w:rsid w:val="00D064D6"/>
    <w:rsid w:val="00D15D6C"/>
    <w:rsid w:val="00D162A2"/>
    <w:rsid w:val="00D23A63"/>
    <w:rsid w:val="00D25738"/>
    <w:rsid w:val="00D25865"/>
    <w:rsid w:val="00D32B37"/>
    <w:rsid w:val="00D34059"/>
    <w:rsid w:val="00D40D91"/>
    <w:rsid w:val="00D41CB9"/>
    <w:rsid w:val="00D4266A"/>
    <w:rsid w:val="00D427C7"/>
    <w:rsid w:val="00D42BE1"/>
    <w:rsid w:val="00D517C5"/>
    <w:rsid w:val="00D54357"/>
    <w:rsid w:val="00D609A2"/>
    <w:rsid w:val="00D61289"/>
    <w:rsid w:val="00D65CCD"/>
    <w:rsid w:val="00D70B42"/>
    <w:rsid w:val="00D70E6F"/>
    <w:rsid w:val="00D7440A"/>
    <w:rsid w:val="00D74ACF"/>
    <w:rsid w:val="00D81E95"/>
    <w:rsid w:val="00D84ED2"/>
    <w:rsid w:val="00D86FB0"/>
    <w:rsid w:val="00D9073F"/>
    <w:rsid w:val="00D90A88"/>
    <w:rsid w:val="00D93849"/>
    <w:rsid w:val="00D94C2B"/>
    <w:rsid w:val="00DA00B7"/>
    <w:rsid w:val="00DA018C"/>
    <w:rsid w:val="00DA4822"/>
    <w:rsid w:val="00DB066C"/>
    <w:rsid w:val="00DB49C2"/>
    <w:rsid w:val="00DC6E63"/>
    <w:rsid w:val="00DD0B25"/>
    <w:rsid w:val="00DD5E87"/>
    <w:rsid w:val="00DD707E"/>
    <w:rsid w:val="00DE3717"/>
    <w:rsid w:val="00DE7517"/>
    <w:rsid w:val="00DF407C"/>
    <w:rsid w:val="00DF4ED0"/>
    <w:rsid w:val="00DF585A"/>
    <w:rsid w:val="00DF5FC4"/>
    <w:rsid w:val="00DF73D1"/>
    <w:rsid w:val="00E00A4D"/>
    <w:rsid w:val="00E035DA"/>
    <w:rsid w:val="00E0379A"/>
    <w:rsid w:val="00E04E63"/>
    <w:rsid w:val="00E07E1D"/>
    <w:rsid w:val="00E146C4"/>
    <w:rsid w:val="00E15146"/>
    <w:rsid w:val="00E244DB"/>
    <w:rsid w:val="00E26B1F"/>
    <w:rsid w:val="00E32022"/>
    <w:rsid w:val="00E336E9"/>
    <w:rsid w:val="00E41827"/>
    <w:rsid w:val="00E443D8"/>
    <w:rsid w:val="00E53E2C"/>
    <w:rsid w:val="00E54FF5"/>
    <w:rsid w:val="00E61493"/>
    <w:rsid w:val="00E630E2"/>
    <w:rsid w:val="00E64909"/>
    <w:rsid w:val="00E650BE"/>
    <w:rsid w:val="00E65710"/>
    <w:rsid w:val="00E666C9"/>
    <w:rsid w:val="00E666E7"/>
    <w:rsid w:val="00E70BC4"/>
    <w:rsid w:val="00E755C4"/>
    <w:rsid w:val="00E7725A"/>
    <w:rsid w:val="00E8469C"/>
    <w:rsid w:val="00E85E75"/>
    <w:rsid w:val="00E97905"/>
    <w:rsid w:val="00EB0BA9"/>
    <w:rsid w:val="00EB36C7"/>
    <w:rsid w:val="00EB4B09"/>
    <w:rsid w:val="00EB4D3B"/>
    <w:rsid w:val="00ED2A6C"/>
    <w:rsid w:val="00ED3466"/>
    <w:rsid w:val="00ED4B58"/>
    <w:rsid w:val="00ED5678"/>
    <w:rsid w:val="00ED6D7B"/>
    <w:rsid w:val="00ED6E60"/>
    <w:rsid w:val="00EE038E"/>
    <w:rsid w:val="00EE0989"/>
    <w:rsid w:val="00EF064D"/>
    <w:rsid w:val="00EF1A18"/>
    <w:rsid w:val="00EF63A6"/>
    <w:rsid w:val="00EF680C"/>
    <w:rsid w:val="00F024A0"/>
    <w:rsid w:val="00F0442B"/>
    <w:rsid w:val="00F05959"/>
    <w:rsid w:val="00F179CE"/>
    <w:rsid w:val="00F26C9A"/>
    <w:rsid w:val="00F306CD"/>
    <w:rsid w:val="00F32FA7"/>
    <w:rsid w:val="00F332CD"/>
    <w:rsid w:val="00F3359D"/>
    <w:rsid w:val="00F33AFB"/>
    <w:rsid w:val="00F400A3"/>
    <w:rsid w:val="00F529E5"/>
    <w:rsid w:val="00F55B22"/>
    <w:rsid w:val="00F65059"/>
    <w:rsid w:val="00F66F83"/>
    <w:rsid w:val="00F72BDC"/>
    <w:rsid w:val="00F7369A"/>
    <w:rsid w:val="00F75CC8"/>
    <w:rsid w:val="00F80EB7"/>
    <w:rsid w:val="00F83B42"/>
    <w:rsid w:val="00F91D46"/>
    <w:rsid w:val="00FA3ECE"/>
    <w:rsid w:val="00FA4CAB"/>
    <w:rsid w:val="00FB772A"/>
    <w:rsid w:val="00FC269F"/>
    <w:rsid w:val="00FC294B"/>
    <w:rsid w:val="00FC3068"/>
    <w:rsid w:val="00FC6469"/>
    <w:rsid w:val="00FD0B31"/>
    <w:rsid w:val="00FD4DEC"/>
    <w:rsid w:val="00FE2AB9"/>
    <w:rsid w:val="00FE43B7"/>
    <w:rsid w:val="00FE4C47"/>
    <w:rsid w:val="00FE6193"/>
    <w:rsid w:val="00FE7990"/>
    <w:rsid w:val="00FF03F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CBF95"/>
  <w15:chartTrackingRefBased/>
  <w15:docId w15:val="{A31A8CFC-68C8-4427-9AE6-A28358DE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fi-FI" w:eastAsia="fi-FI" w:bidi="fi-FI"/>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semiHidden/>
    <w:qFormat/>
    <w:rsid w:val="00146DC7"/>
    <w:rPr>
      <w:rFonts w:ascii="Georgia" w:hAnsi="Georgia"/>
      <w:sz w:val="20"/>
    </w:rPr>
  </w:style>
  <w:style w:type="paragraph" w:styleId="Otsikko1">
    <w:name w:val="heading 1"/>
    <w:aliases w:val="Heading 1 [Ctrl+1]"/>
    <w:basedOn w:val="Normaali"/>
    <w:next w:val="Bodytext1-5Alt1"/>
    <w:link w:val="Otsikko1Char"/>
    <w:qFormat/>
    <w:rsid w:val="00146DC7"/>
    <w:pPr>
      <w:keepNext/>
      <w:keepLines/>
      <w:numPr>
        <w:numId w:val="11"/>
      </w:numPr>
      <w:spacing w:before="200" w:after="140" w:line="300" w:lineRule="auto"/>
      <w:jc w:val="both"/>
      <w:outlineLvl w:val="0"/>
    </w:pPr>
    <w:rPr>
      <w:rFonts w:eastAsiaTheme="majorEastAsia" w:cstheme="majorBidi"/>
      <w:b/>
      <w:bCs/>
      <w:color w:val="000000" w:themeColor="text1"/>
      <w:sz w:val="22"/>
      <w:szCs w:val="28"/>
    </w:rPr>
  </w:style>
  <w:style w:type="paragraph" w:styleId="Otsikko2">
    <w:name w:val="heading 2"/>
    <w:aliases w:val="Heading 2 [Ctrl+2]"/>
    <w:basedOn w:val="Normaali"/>
    <w:next w:val="Bodytext1-5Alt1"/>
    <w:link w:val="Otsikko2Char"/>
    <w:qFormat/>
    <w:rsid w:val="00146DC7"/>
    <w:pPr>
      <w:keepNext/>
      <w:keepLines/>
      <w:numPr>
        <w:ilvl w:val="1"/>
        <w:numId w:val="11"/>
      </w:numPr>
      <w:spacing w:after="140" w:line="300" w:lineRule="auto"/>
      <w:jc w:val="both"/>
      <w:outlineLvl w:val="1"/>
    </w:pPr>
    <w:rPr>
      <w:rFonts w:eastAsia="Times New Roman"/>
      <w:b/>
      <w:bCs/>
      <w:color w:val="000000" w:themeColor="text1"/>
      <w:szCs w:val="28"/>
    </w:rPr>
  </w:style>
  <w:style w:type="paragraph" w:styleId="Otsikko3">
    <w:name w:val="heading 3"/>
    <w:aliases w:val="Heading 3 [Ctrl+3]"/>
    <w:basedOn w:val="Normaali"/>
    <w:next w:val="Bodytext1-5Alt1"/>
    <w:link w:val="Otsikko3Char"/>
    <w:unhideWhenUsed/>
    <w:qFormat/>
    <w:rsid w:val="00146DC7"/>
    <w:pPr>
      <w:keepNext/>
      <w:keepLines/>
      <w:numPr>
        <w:ilvl w:val="2"/>
        <w:numId w:val="11"/>
      </w:numPr>
      <w:spacing w:after="140" w:line="300" w:lineRule="auto"/>
      <w:jc w:val="both"/>
      <w:outlineLvl w:val="2"/>
    </w:pPr>
    <w:rPr>
      <w:rFonts w:eastAsiaTheme="majorEastAsia" w:cstheme="majorBidi"/>
      <w:b/>
      <w:bCs/>
      <w:color w:val="000000" w:themeColor="text1"/>
    </w:rPr>
  </w:style>
  <w:style w:type="paragraph" w:styleId="Otsikko4">
    <w:name w:val="heading 4"/>
    <w:aliases w:val="Heading 4 [Ctrl+4]"/>
    <w:basedOn w:val="Normaali"/>
    <w:next w:val="Bodytext1-5Alt1"/>
    <w:link w:val="Otsikko4Char"/>
    <w:qFormat/>
    <w:rsid w:val="00146DC7"/>
    <w:pPr>
      <w:keepNext/>
      <w:keepLines/>
      <w:numPr>
        <w:ilvl w:val="3"/>
        <w:numId w:val="11"/>
      </w:numPr>
      <w:spacing w:after="140" w:line="300" w:lineRule="auto"/>
      <w:jc w:val="both"/>
      <w:outlineLvl w:val="3"/>
    </w:pPr>
    <w:rPr>
      <w:rFonts w:eastAsiaTheme="majorEastAsia" w:cstheme="majorBidi"/>
      <w:b/>
      <w:bCs/>
      <w:iCs/>
      <w:color w:val="000000" w:themeColor="text1"/>
    </w:rPr>
  </w:style>
  <w:style w:type="paragraph" w:styleId="Otsikko5">
    <w:name w:val="heading 5"/>
    <w:aliases w:val="Heading 5 [Ctrl+5]"/>
    <w:basedOn w:val="Normaali"/>
    <w:next w:val="Bodytext1-5Alt1"/>
    <w:link w:val="Otsikko5Char"/>
    <w:qFormat/>
    <w:rsid w:val="00146DC7"/>
    <w:pPr>
      <w:keepNext/>
      <w:keepLines/>
      <w:numPr>
        <w:ilvl w:val="4"/>
        <w:numId w:val="11"/>
      </w:numPr>
      <w:spacing w:after="140" w:line="300" w:lineRule="auto"/>
      <w:outlineLvl w:val="4"/>
    </w:pPr>
    <w:rPr>
      <w:rFonts w:eastAsia="SimHei"/>
      <w:b/>
    </w:rPr>
  </w:style>
  <w:style w:type="paragraph" w:styleId="Otsikko6">
    <w:name w:val="heading 6"/>
    <w:basedOn w:val="Normaali"/>
    <w:next w:val="Normaali"/>
    <w:link w:val="Otsikko6Char"/>
    <w:uiPriority w:val="9"/>
    <w:semiHidden/>
    <w:qFormat/>
    <w:rsid w:val="00146DC7"/>
    <w:pPr>
      <w:keepNext/>
      <w:keepLines/>
      <w:numPr>
        <w:ilvl w:val="5"/>
        <w:numId w:val="11"/>
      </w:numPr>
      <w:tabs>
        <w:tab w:val="left" w:pos="851"/>
        <w:tab w:val="left" w:pos="1701"/>
        <w:tab w:val="left" w:pos="2552"/>
        <w:tab w:val="left" w:pos="3402"/>
        <w:tab w:val="left" w:pos="4253"/>
        <w:tab w:val="left" w:pos="5103"/>
        <w:tab w:val="left" w:pos="5954"/>
        <w:tab w:val="left" w:pos="6804"/>
        <w:tab w:val="left" w:pos="7655"/>
      </w:tabs>
      <w:spacing w:before="200" w:after="0"/>
      <w:jc w:val="both"/>
      <w:outlineLvl w:val="5"/>
    </w:pPr>
    <w:rPr>
      <w:rFonts w:asciiTheme="majorHAnsi" w:eastAsiaTheme="majorEastAsia" w:hAnsiTheme="majorHAnsi" w:cstheme="majorBidi"/>
      <w:i/>
      <w:iCs/>
      <w:color w:val="5C7381" w:themeColor="accent1" w:themeShade="7F"/>
      <w:sz w:val="22"/>
    </w:rPr>
  </w:style>
  <w:style w:type="paragraph" w:styleId="Otsikko7">
    <w:name w:val="heading 7"/>
    <w:basedOn w:val="Normaali"/>
    <w:next w:val="Normaali"/>
    <w:link w:val="Otsikko7Char"/>
    <w:uiPriority w:val="9"/>
    <w:semiHidden/>
    <w:qFormat/>
    <w:rsid w:val="00146DC7"/>
    <w:pPr>
      <w:keepNext/>
      <w:keepLines/>
      <w:numPr>
        <w:ilvl w:val="6"/>
        <w:numId w:val="11"/>
      </w:numPr>
      <w:tabs>
        <w:tab w:val="left" w:pos="851"/>
        <w:tab w:val="left" w:pos="1701"/>
        <w:tab w:val="left" w:pos="2552"/>
        <w:tab w:val="left" w:pos="3402"/>
        <w:tab w:val="left" w:pos="4253"/>
        <w:tab w:val="left" w:pos="5103"/>
        <w:tab w:val="left" w:pos="5954"/>
        <w:tab w:val="left" w:pos="6804"/>
        <w:tab w:val="left" w:pos="7655"/>
      </w:tabs>
      <w:spacing w:before="200" w:after="0"/>
      <w:jc w:val="both"/>
      <w:outlineLvl w:val="6"/>
    </w:pPr>
    <w:rPr>
      <w:rFonts w:asciiTheme="majorHAnsi" w:eastAsiaTheme="majorEastAsia" w:hAnsiTheme="majorHAnsi" w:cstheme="majorBidi"/>
      <w:i/>
      <w:iCs/>
      <w:color w:val="404040" w:themeColor="text1" w:themeTint="BF"/>
      <w:sz w:val="22"/>
    </w:rPr>
  </w:style>
  <w:style w:type="paragraph" w:styleId="Otsikko8">
    <w:name w:val="heading 8"/>
    <w:basedOn w:val="Normaali"/>
    <w:next w:val="Normaali"/>
    <w:link w:val="Otsikko8Char"/>
    <w:uiPriority w:val="9"/>
    <w:semiHidden/>
    <w:qFormat/>
    <w:rsid w:val="00146DC7"/>
    <w:pPr>
      <w:keepNext/>
      <w:keepLines/>
      <w:numPr>
        <w:ilvl w:val="7"/>
        <w:numId w:val="11"/>
      </w:numPr>
      <w:tabs>
        <w:tab w:val="left" w:pos="851"/>
        <w:tab w:val="left" w:pos="1701"/>
        <w:tab w:val="left" w:pos="2552"/>
        <w:tab w:val="left" w:pos="3402"/>
        <w:tab w:val="left" w:pos="4253"/>
        <w:tab w:val="left" w:pos="5103"/>
        <w:tab w:val="left" w:pos="5954"/>
        <w:tab w:val="left" w:pos="6804"/>
        <w:tab w:val="left" w:pos="7655"/>
      </w:tabs>
      <w:spacing w:before="200" w:after="0"/>
      <w:jc w:val="both"/>
      <w:outlineLvl w:val="7"/>
    </w:pPr>
    <w:rPr>
      <w:rFonts w:asciiTheme="majorHAnsi" w:eastAsiaTheme="majorEastAsia" w:hAnsiTheme="majorHAnsi" w:cstheme="majorBidi"/>
      <w:color w:val="404040" w:themeColor="text1" w:themeTint="BF"/>
      <w:szCs w:val="20"/>
    </w:rPr>
  </w:style>
  <w:style w:type="paragraph" w:styleId="Otsikko9">
    <w:name w:val="heading 9"/>
    <w:basedOn w:val="Normaali"/>
    <w:next w:val="Normaali"/>
    <w:link w:val="Otsikko9Char"/>
    <w:uiPriority w:val="9"/>
    <w:semiHidden/>
    <w:qFormat/>
    <w:rsid w:val="00146DC7"/>
    <w:pPr>
      <w:keepNext/>
      <w:keepLines/>
      <w:numPr>
        <w:ilvl w:val="8"/>
        <w:numId w:val="11"/>
      </w:numPr>
      <w:tabs>
        <w:tab w:val="left" w:pos="851"/>
        <w:tab w:val="left" w:pos="1701"/>
        <w:tab w:val="left" w:pos="2552"/>
        <w:tab w:val="left" w:pos="3402"/>
        <w:tab w:val="left" w:pos="4253"/>
        <w:tab w:val="left" w:pos="5103"/>
        <w:tab w:val="left" w:pos="5954"/>
        <w:tab w:val="left" w:pos="6804"/>
        <w:tab w:val="left" w:pos="7655"/>
      </w:tabs>
      <w:spacing w:before="200" w:after="0"/>
      <w:jc w:val="both"/>
      <w:outlineLvl w:val="8"/>
    </w:pPr>
    <w:rPr>
      <w:rFonts w:asciiTheme="majorHAnsi" w:eastAsiaTheme="majorEastAsia" w:hAnsiTheme="majorHAnsi" w:cstheme="majorBidi"/>
      <w:i/>
      <w:iCs/>
      <w:color w:val="404040" w:themeColor="text1" w:themeTint="BF"/>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aliases w:val="Heading 2 [Ctrl+2] Char"/>
    <w:basedOn w:val="Kappaleenoletusfontti"/>
    <w:link w:val="Otsikko2"/>
    <w:rsid w:val="00146DC7"/>
    <w:rPr>
      <w:rFonts w:ascii="Georgia" w:eastAsia="Times New Roman" w:hAnsi="Georgia"/>
      <w:b/>
      <w:bCs/>
      <w:color w:val="000000" w:themeColor="text1"/>
      <w:sz w:val="20"/>
      <w:szCs w:val="28"/>
    </w:rPr>
  </w:style>
  <w:style w:type="paragraph" w:styleId="Leipteksti">
    <w:name w:val="Body Text"/>
    <w:basedOn w:val="Normaali"/>
    <w:next w:val="Sisennettyleipteksti"/>
    <w:link w:val="LeiptekstiChar"/>
    <w:semiHidden/>
    <w:unhideWhenUsed/>
    <w:rsid w:val="001D0F21"/>
    <w:pPr>
      <w:tabs>
        <w:tab w:val="left" w:pos="2268"/>
      </w:tabs>
      <w:overflowPunct w:val="0"/>
      <w:autoSpaceDE w:val="0"/>
      <w:autoSpaceDN w:val="0"/>
      <w:adjustRightInd w:val="0"/>
      <w:spacing w:after="0"/>
      <w:jc w:val="both"/>
      <w:textAlignment w:val="baseline"/>
    </w:pPr>
    <w:rPr>
      <w:rFonts w:eastAsia="Times New Roman"/>
      <w:szCs w:val="20"/>
    </w:rPr>
  </w:style>
  <w:style w:type="character" w:customStyle="1" w:styleId="LeiptekstiChar">
    <w:name w:val="Leipäteksti Char"/>
    <w:basedOn w:val="Kappaleenoletusfontti"/>
    <w:link w:val="Leipteksti"/>
    <w:semiHidden/>
    <w:rsid w:val="00457079"/>
    <w:rPr>
      <w:rFonts w:ascii="Times New Roman" w:eastAsia="Times New Roman" w:hAnsi="Times New Roman" w:cs="Times New Roman"/>
      <w:sz w:val="20"/>
      <w:szCs w:val="20"/>
    </w:rPr>
  </w:style>
  <w:style w:type="paragraph" w:styleId="Sisennettyleipteksti">
    <w:name w:val="Body Text Indent"/>
    <w:basedOn w:val="Normaali"/>
    <w:link w:val="SisennettyleiptekstiChar"/>
    <w:uiPriority w:val="99"/>
    <w:semiHidden/>
    <w:unhideWhenUsed/>
    <w:rsid w:val="001D0F21"/>
    <w:pPr>
      <w:spacing w:after="120"/>
      <w:ind w:left="283"/>
    </w:pPr>
  </w:style>
  <w:style w:type="character" w:customStyle="1" w:styleId="SisennettyleiptekstiChar">
    <w:name w:val="Sisennetty leipäteksti Char"/>
    <w:basedOn w:val="Kappaleenoletusfontti"/>
    <w:link w:val="Sisennettyleipteksti"/>
    <w:uiPriority w:val="99"/>
    <w:semiHidden/>
    <w:rsid w:val="001D0F21"/>
  </w:style>
  <w:style w:type="character" w:styleId="Alaviitteenviite">
    <w:name w:val="footnote reference"/>
    <w:basedOn w:val="Kappaleenoletusfontti"/>
    <w:semiHidden/>
    <w:rsid w:val="005F0D91"/>
    <w:rPr>
      <w:sz w:val="18"/>
      <w:vertAlign w:val="superscript"/>
    </w:rPr>
  </w:style>
  <w:style w:type="paragraph" w:customStyle="1" w:styleId="Tableheader">
    <w:name w:val="Table header"/>
    <w:basedOn w:val="Normaali"/>
    <w:uiPriority w:val="89"/>
    <w:qFormat/>
    <w:rsid w:val="00146DC7"/>
    <w:pPr>
      <w:spacing w:before="100" w:after="100"/>
      <w:jc w:val="both"/>
    </w:pPr>
    <w:rPr>
      <w:rFonts w:cstheme="minorBidi"/>
      <w:b/>
    </w:rPr>
  </w:style>
  <w:style w:type="paragraph" w:customStyle="1" w:styleId="Tablenumberlist0">
    <w:name w:val="Table number list 0"/>
    <w:basedOn w:val="Normaali"/>
    <w:uiPriority w:val="98"/>
    <w:qFormat/>
    <w:rsid w:val="00146DC7"/>
    <w:pPr>
      <w:numPr>
        <w:numId w:val="20"/>
      </w:numPr>
      <w:tabs>
        <w:tab w:val="left" w:pos="1701"/>
        <w:tab w:val="left" w:pos="2552"/>
        <w:tab w:val="left" w:pos="3402"/>
        <w:tab w:val="left" w:pos="4253"/>
        <w:tab w:val="left" w:pos="5103"/>
        <w:tab w:val="left" w:pos="5954"/>
        <w:tab w:val="left" w:pos="6804"/>
        <w:tab w:val="left" w:pos="7655"/>
      </w:tabs>
      <w:spacing w:before="60" w:after="60"/>
      <w:jc w:val="both"/>
    </w:pPr>
  </w:style>
  <w:style w:type="paragraph" w:styleId="Sisluet1">
    <w:name w:val="toc 1"/>
    <w:basedOn w:val="Normaali"/>
    <w:next w:val="Normaali"/>
    <w:autoRedefine/>
    <w:uiPriority w:val="39"/>
    <w:rsid w:val="00302898"/>
    <w:pPr>
      <w:tabs>
        <w:tab w:val="right" w:leader="dot" w:pos="9639"/>
      </w:tabs>
      <w:spacing w:before="200" w:after="60"/>
      <w:jc w:val="both"/>
    </w:pPr>
    <w:rPr>
      <w:rFonts w:cstheme="minorBidi"/>
      <w:caps/>
      <w:noProof/>
    </w:rPr>
  </w:style>
  <w:style w:type="paragraph" w:styleId="Sisluet2">
    <w:name w:val="toc 2"/>
    <w:basedOn w:val="Normaali"/>
    <w:next w:val="Normaali"/>
    <w:autoRedefine/>
    <w:uiPriority w:val="39"/>
    <w:rsid w:val="00554117"/>
    <w:pPr>
      <w:tabs>
        <w:tab w:val="right" w:leader="dot" w:pos="9639"/>
      </w:tabs>
      <w:spacing w:before="120" w:after="60"/>
      <w:ind w:left="567" w:hanging="567"/>
      <w:jc w:val="both"/>
    </w:pPr>
    <w:rPr>
      <w:rFonts w:cstheme="minorBidi"/>
      <w:noProof/>
    </w:rPr>
  </w:style>
  <w:style w:type="paragraph" w:styleId="Sisluet3">
    <w:name w:val="toc 3"/>
    <w:basedOn w:val="Normaali"/>
    <w:next w:val="Normaali"/>
    <w:autoRedefine/>
    <w:uiPriority w:val="39"/>
    <w:rsid w:val="00554117"/>
    <w:pPr>
      <w:tabs>
        <w:tab w:val="left" w:pos="1134"/>
        <w:tab w:val="right" w:leader="dot" w:pos="9639"/>
      </w:tabs>
      <w:spacing w:after="60"/>
      <w:ind w:left="1134" w:hanging="567"/>
      <w:jc w:val="both"/>
    </w:pPr>
    <w:rPr>
      <w:rFonts w:cstheme="minorBidi"/>
      <w:noProof/>
    </w:rPr>
  </w:style>
  <w:style w:type="paragraph" w:styleId="Sisluet4">
    <w:name w:val="toc 4"/>
    <w:basedOn w:val="Normaali"/>
    <w:next w:val="Normaali"/>
    <w:autoRedefine/>
    <w:uiPriority w:val="39"/>
    <w:unhideWhenUsed/>
    <w:rsid w:val="00554117"/>
    <w:pPr>
      <w:tabs>
        <w:tab w:val="left" w:pos="1701"/>
        <w:tab w:val="right" w:leader="dot" w:pos="9639"/>
      </w:tabs>
      <w:spacing w:after="60"/>
      <w:ind w:left="1701" w:hanging="567"/>
      <w:jc w:val="both"/>
    </w:pPr>
    <w:rPr>
      <w:rFonts w:cstheme="minorBidi"/>
      <w:noProof/>
    </w:rPr>
  </w:style>
  <w:style w:type="paragraph" w:styleId="Sisluet5">
    <w:name w:val="toc 5"/>
    <w:basedOn w:val="Normaali"/>
    <w:next w:val="Normaali"/>
    <w:autoRedefine/>
    <w:uiPriority w:val="39"/>
    <w:rsid w:val="00554117"/>
    <w:pPr>
      <w:tabs>
        <w:tab w:val="right" w:leader="dot" w:pos="9639"/>
      </w:tabs>
      <w:spacing w:after="60"/>
      <w:ind w:left="2552" w:hanging="851"/>
      <w:jc w:val="both"/>
    </w:pPr>
    <w:rPr>
      <w:rFonts w:eastAsiaTheme="minorEastAsia" w:cstheme="minorBidi"/>
      <w:noProof/>
    </w:rPr>
  </w:style>
  <w:style w:type="character" w:customStyle="1" w:styleId="Otsikko1Char">
    <w:name w:val="Otsikko 1 Char"/>
    <w:aliases w:val="Heading 1 [Ctrl+1] Char"/>
    <w:basedOn w:val="Kappaleenoletusfontti"/>
    <w:link w:val="Otsikko1"/>
    <w:rsid w:val="00146DC7"/>
    <w:rPr>
      <w:rFonts w:ascii="Georgia" w:eastAsiaTheme="majorEastAsia" w:hAnsi="Georgia" w:cstheme="majorBidi"/>
      <w:b/>
      <w:bCs/>
      <w:color w:val="000000" w:themeColor="text1"/>
      <w:szCs w:val="28"/>
    </w:rPr>
  </w:style>
  <w:style w:type="paragraph" w:customStyle="1" w:styleId="Bodytext0Alt0">
    <w:name w:val="Body text 0 [Alt+0]"/>
    <w:basedOn w:val="Normaali"/>
    <w:uiPriority w:val="2"/>
    <w:qFormat/>
    <w:rsid w:val="00146DC7"/>
    <w:pPr>
      <w:spacing w:after="140" w:line="300" w:lineRule="auto"/>
      <w:jc w:val="both"/>
    </w:pPr>
  </w:style>
  <w:style w:type="paragraph" w:customStyle="1" w:styleId="Tablenumberlist1-5">
    <w:name w:val="Table number list 1-5"/>
    <w:basedOn w:val="Normaali"/>
    <w:uiPriority w:val="98"/>
    <w:qFormat/>
    <w:rsid w:val="00146DC7"/>
    <w:pPr>
      <w:numPr>
        <w:ilvl w:val="1"/>
        <w:numId w:val="20"/>
      </w:numPr>
      <w:tabs>
        <w:tab w:val="left" w:pos="1701"/>
        <w:tab w:val="left" w:pos="2552"/>
        <w:tab w:val="left" w:pos="3402"/>
        <w:tab w:val="left" w:pos="4253"/>
        <w:tab w:val="left" w:pos="5103"/>
        <w:tab w:val="left" w:pos="5954"/>
        <w:tab w:val="left" w:pos="6804"/>
        <w:tab w:val="left" w:pos="7655"/>
      </w:tabs>
      <w:spacing w:before="60" w:after="60"/>
      <w:jc w:val="both"/>
    </w:pPr>
  </w:style>
  <w:style w:type="paragraph" w:customStyle="1" w:styleId="Bodytext1-5Alt1">
    <w:name w:val="Body text 1-5 [Alt+1]"/>
    <w:basedOn w:val="Normaali"/>
    <w:uiPriority w:val="2"/>
    <w:qFormat/>
    <w:rsid w:val="00146DC7"/>
    <w:pPr>
      <w:spacing w:after="140" w:line="300" w:lineRule="auto"/>
      <w:ind w:left="851"/>
      <w:jc w:val="both"/>
    </w:pPr>
  </w:style>
  <w:style w:type="paragraph" w:customStyle="1" w:styleId="Letterlowercase0">
    <w:name w:val="Letter lowercase 0"/>
    <w:basedOn w:val="Normaali"/>
    <w:uiPriority w:val="3"/>
    <w:qFormat/>
    <w:rsid w:val="00146DC7"/>
    <w:pPr>
      <w:numPr>
        <w:numId w:val="13"/>
      </w:numPr>
      <w:spacing w:after="140" w:line="300" w:lineRule="auto"/>
      <w:jc w:val="both"/>
    </w:pPr>
  </w:style>
  <w:style w:type="paragraph" w:customStyle="1" w:styleId="Letterlowercase1-5">
    <w:name w:val="Letter lowercase 1-5"/>
    <w:basedOn w:val="Normaali"/>
    <w:uiPriority w:val="3"/>
    <w:qFormat/>
    <w:rsid w:val="00146DC7"/>
    <w:pPr>
      <w:numPr>
        <w:ilvl w:val="1"/>
        <w:numId w:val="13"/>
      </w:numPr>
      <w:spacing w:after="140" w:line="300" w:lineRule="auto"/>
      <w:jc w:val="both"/>
    </w:pPr>
  </w:style>
  <w:style w:type="paragraph" w:customStyle="1" w:styleId="Letteruppercase0">
    <w:name w:val="Letter uppercase 0"/>
    <w:basedOn w:val="Normaali"/>
    <w:uiPriority w:val="3"/>
    <w:qFormat/>
    <w:rsid w:val="00146DC7"/>
    <w:pPr>
      <w:numPr>
        <w:numId w:val="14"/>
      </w:numPr>
      <w:spacing w:after="140" w:line="300" w:lineRule="auto"/>
      <w:jc w:val="both"/>
    </w:pPr>
  </w:style>
  <w:style w:type="paragraph" w:customStyle="1" w:styleId="Letteruppercase1-5">
    <w:name w:val="Letter uppercase 1-5"/>
    <w:basedOn w:val="Normaali"/>
    <w:uiPriority w:val="3"/>
    <w:qFormat/>
    <w:rsid w:val="00146DC7"/>
    <w:pPr>
      <w:numPr>
        <w:ilvl w:val="1"/>
        <w:numId w:val="14"/>
      </w:numPr>
      <w:spacing w:after="140" w:line="300" w:lineRule="auto"/>
      <w:jc w:val="both"/>
    </w:pPr>
  </w:style>
  <w:style w:type="paragraph" w:customStyle="1" w:styleId="Romanlowercase0">
    <w:name w:val="Roman lowercase 0"/>
    <w:basedOn w:val="Normaali"/>
    <w:uiPriority w:val="3"/>
    <w:qFormat/>
    <w:rsid w:val="00146DC7"/>
    <w:pPr>
      <w:numPr>
        <w:numId w:val="16"/>
      </w:numPr>
      <w:spacing w:after="140" w:line="300" w:lineRule="auto"/>
      <w:jc w:val="both"/>
    </w:pPr>
  </w:style>
  <w:style w:type="paragraph" w:customStyle="1" w:styleId="Romanlowercase1-5">
    <w:name w:val="Roman lowercase 1-5"/>
    <w:basedOn w:val="Normaali"/>
    <w:uiPriority w:val="3"/>
    <w:qFormat/>
    <w:rsid w:val="00146DC7"/>
    <w:pPr>
      <w:numPr>
        <w:ilvl w:val="1"/>
        <w:numId w:val="16"/>
      </w:numPr>
      <w:spacing w:after="140" w:line="300" w:lineRule="auto"/>
      <w:jc w:val="both"/>
    </w:pPr>
  </w:style>
  <w:style w:type="paragraph" w:customStyle="1" w:styleId="Romanuppercase0">
    <w:name w:val="Roman uppercase 0"/>
    <w:basedOn w:val="Normaali"/>
    <w:uiPriority w:val="3"/>
    <w:qFormat/>
    <w:rsid w:val="00146DC7"/>
    <w:pPr>
      <w:numPr>
        <w:numId w:val="17"/>
      </w:numPr>
      <w:spacing w:after="140" w:line="300" w:lineRule="auto"/>
      <w:jc w:val="both"/>
    </w:pPr>
  </w:style>
  <w:style w:type="paragraph" w:customStyle="1" w:styleId="Romanuppercase1-5">
    <w:name w:val="Roman uppercase 1-5"/>
    <w:basedOn w:val="Normaali"/>
    <w:uiPriority w:val="3"/>
    <w:qFormat/>
    <w:rsid w:val="00146DC7"/>
    <w:pPr>
      <w:numPr>
        <w:ilvl w:val="1"/>
        <w:numId w:val="17"/>
      </w:numPr>
      <w:spacing w:after="140" w:line="300" w:lineRule="auto"/>
      <w:jc w:val="both"/>
    </w:pPr>
  </w:style>
  <w:style w:type="paragraph" w:customStyle="1" w:styleId="Listnumber0">
    <w:name w:val="List number 0"/>
    <w:basedOn w:val="Normaali"/>
    <w:uiPriority w:val="4"/>
    <w:qFormat/>
    <w:rsid w:val="00146DC7"/>
    <w:pPr>
      <w:numPr>
        <w:numId w:val="15"/>
      </w:numPr>
      <w:spacing w:after="140" w:line="300" w:lineRule="auto"/>
      <w:jc w:val="both"/>
    </w:pPr>
  </w:style>
  <w:style w:type="paragraph" w:customStyle="1" w:styleId="Listnumber1-5">
    <w:name w:val="List number 1-5"/>
    <w:basedOn w:val="Normaali"/>
    <w:uiPriority w:val="4"/>
    <w:qFormat/>
    <w:rsid w:val="00146DC7"/>
    <w:pPr>
      <w:numPr>
        <w:ilvl w:val="1"/>
        <w:numId w:val="15"/>
      </w:numPr>
      <w:spacing w:after="140" w:line="300" w:lineRule="auto"/>
      <w:jc w:val="both"/>
    </w:pPr>
  </w:style>
  <w:style w:type="paragraph" w:customStyle="1" w:styleId="UnderlinedList0">
    <w:name w:val="Underlined List 0"/>
    <w:basedOn w:val="Normaali"/>
    <w:uiPriority w:val="4"/>
    <w:qFormat/>
    <w:rsid w:val="00146DC7"/>
    <w:pPr>
      <w:numPr>
        <w:numId w:val="18"/>
      </w:numPr>
      <w:spacing w:after="140" w:line="300" w:lineRule="auto"/>
      <w:jc w:val="both"/>
    </w:pPr>
    <w:rPr>
      <w:u w:val="single"/>
    </w:rPr>
  </w:style>
  <w:style w:type="paragraph" w:customStyle="1" w:styleId="UnderlinedList1-5">
    <w:name w:val="Underlined List 1-5"/>
    <w:basedOn w:val="Normaali"/>
    <w:uiPriority w:val="4"/>
    <w:qFormat/>
    <w:rsid w:val="00146DC7"/>
    <w:pPr>
      <w:numPr>
        <w:ilvl w:val="1"/>
        <w:numId w:val="18"/>
      </w:numPr>
      <w:spacing w:after="140" w:line="300" w:lineRule="auto"/>
      <w:jc w:val="both"/>
    </w:pPr>
    <w:rPr>
      <w:u w:val="single"/>
    </w:rPr>
  </w:style>
  <w:style w:type="paragraph" w:customStyle="1" w:styleId="Bullet0">
    <w:name w:val="Bullet 0"/>
    <w:basedOn w:val="Normaali"/>
    <w:uiPriority w:val="5"/>
    <w:qFormat/>
    <w:rsid w:val="00146DC7"/>
    <w:pPr>
      <w:numPr>
        <w:numId w:val="12"/>
      </w:numPr>
      <w:spacing w:after="140" w:line="300" w:lineRule="auto"/>
      <w:jc w:val="both"/>
    </w:pPr>
  </w:style>
  <w:style w:type="paragraph" w:customStyle="1" w:styleId="Bullet1-5">
    <w:name w:val="Bullet 1-5"/>
    <w:basedOn w:val="Normaali"/>
    <w:uiPriority w:val="5"/>
    <w:qFormat/>
    <w:rsid w:val="00146DC7"/>
    <w:pPr>
      <w:numPr>
        <w:ilvl w:val="1"/>
        <w:numId w:val="12"/>
      </w:numPr>
      <w:spacing w:after="140" w:line="300" w:lineRule="auto"/>
      <w:jc w:val="both"/>
    </w:pPr>
  </w:style>
  <w:style w:type="paragraph" w:customStyle="1" w:styleId="Dash0">
    <w:name w:val="Dash 0"/>
    <w:basedOn w:val="Normaali"/>
    <w:uiPriority w:val="5"/>
    <w:qFormat/>
    <w:rsid w:val="00146DC7"/>
    <w:pPr>
      <w:numPr>
        <w:numId w:val="19"/>
      </w:numPr>
      <w:spacing w:after="140" w:line="300" w:lineRule="auto"/>
      <w:jc w:val="both"/>
    </w:pPr>
  </w:style>
  <w:style w:type="paragraph" w:customStyle="1" w:styleId="Dash1-5">
    <w:name w:val="Dash 1-5"/>
    <w:basedOn w:val="Normaali"/>
    <w:uiPriority w:val="5"/>
    <w:qFormat/>
    <w:rsid w:val="00146DC7"/>
    <w:pPr>
      <w:numPr>
        <w:ilvl w:val="1"/>
        <w:numId w:val="19"/>
      </w:numPr>
      <w:spacing w:after="140" w:line="300" w:lineRule="auto"/>
      <w:jc w:val="both"/>
    </w:pPr>
  </w:style>
  <w:style w:type="paragraph" w:customStyle="1" w:styleId="Tablebody0">
    <w:name w:val="Table body 0"/>
    <w:basedOn w:val="Normaali"/>
    <w:uiPriority w:val="40"/>
    <w:qFormat/>
    <w:rsid w:val="00146DC7"/>
    <w:pPr>
      <w:tabs>
        <w:tab w:val="left" w:pos="851"/>
        <w:tab w:val="left" w:pos="1701"/>
        <w:tab w:val="left" w:pos="2552"/>
        <w:tab w:val="left" w:pos="3402"/>
        <w:tab w:val="left" w:pos="4253"/>
        <w:tab w:val="left" w:pos="5103"/>
        <w:tab w:val="left" w:pos="5954"/>
        <w:tab w:val="left" w:pos="6804"/>
        <w:tab w:val="left" w:pos="7655"/>
      </w:tabs>
      <w:spacing w:before="60" w:after="60"/>
      <w:jc w:val="both"/>
    </w:pPr>
    <w:rPr>
      <w:rFonts w:cstheme="minorBidi"/>
    </w:rPr>
  </w:style>
  <w:style w:type="paragraph" w:customStyle="1" w:styleId="Tablebody1-5">
    <w:name w:val="Table body 1-5"/>
    <w:basedOn w:val="Tablebody0"/>
    <w:uiPriority w:val="40"/>
    <w:qFormat/>
    <w:rsid w:val="00146DC7"/>
    <w:pPr>
      <w:ind w:left="851"/>
    </w:pPr>
  </w:style>
  <w:style w:type="paragraph" w:customStyle="1" w:styleId="Tablebullet0">
    <w:name w:val="Table bullet 0"/>
    <w:basedOn w:val="Normaali"/>
    <w:uiPriority w:val="40"/>
    <w:qFormat/>
    <w:rsid w:val="00146DC7"/>
    <w:pPr>
      <w:numPr>
        <w:numId w:val="2"/>
      </w:numPr>
      <w:tabs>
        <w:tab w:val="left" w:pos="1701"/>
        <w:tab w:val="left" w:pos="2552"/>
        <w:tab w:val="left" w:pos="3402"/>
        <w:tab w:val="left" w:pos="4253"/>
        <w:tab w:val="left" w:pos="5103"/>
        <w:tab w:val="left" w:pos="5954"/>
        <w:tab w:val="left" w:pos="6804"/>
        <w:tab w:val="left" w:pos="7655"/>
      </w:tabs>
      <w:spacing w:before="60" w:after="60"/>
      <w:jc w:val="both"/>
    </w:pPr>
  </w:style>
  <w:style w:type="paragraph" w:customStyle="1" w:styleId="Tablebullet1-5">
    <w:name w:val="Table bullet 1-5"/>
    <w:basedOn w:val="Tablebody0"/>
    <w:uiPriority w:val="40"/>
    <w:qFormat/>
    <w:rsid w:val="00146DC7"/>
    <w:pPr>
      <w:numPr>
        <w:ilvl w:val="1"/>
        <w:numId w:val="3"/>
      </w:numPr>
    </w:pPr>
  </w:style>
  <w:style w:type="character" w:customStyle="1" w:styleId="Otsikko3Char">
    <w:name w:val="Otsikko 3 Char"/>
    <w:aliases w:val="Heading 3 [Ctrl+3] Char"/>
    <w:basedOn w:val="Kappaleenoletusfontti"/>
    <w:link w:val="Otsikko3"/>
    <w:rsid w:val="00146DC7"/>
    <w:rPr>
      <w:rFonts w:ascii="Georgia" w:eastAsiaTheme="majorEastAsia" w:hAnsi="Georgia" w:cstheme="majorBidi"/>
      <w:b/>
      <w:bCs/>
      <w:color w:val="000000" w:themeColor="text1"/>
      <w:sz w:val="20"/>
    </w:rPr>
  </w:style>
  <w:style w:type="character" w:customStyle="1" w:styleId="Otsikko4Char">
    <w:name w:val="Otsikko 4 Char"/>
    <w:aliases w:val="Heading 4 [Ctrl+4] Char"/>
    <w:basedOn w:val="Kappaleenoletusfontti"/>
    <w:link w:val="Otsikko4"/>
    <w:rsid w:val="00146DC7"/>
    <w:rPr>
      <w:rFonts w:ascii="Georgia" w:eastAsiaTheme="majorEastAsia" w:hAnsi="Georgia" w:cstheme="majorBidi"/>
      <w:b/>
      <w:bCs/>
      <w:iCs/>
      <w:color w:val="000000" w:themeColor="text1"/>
      <w:sz w:val="20"/>
    </w:rPr>
  </w:style>
  <w:style w:type="character" w:customStyle="1" w:styleId="Otsikko5Char">
    <w:name w:val="Otsikko 5 Char"/>
    <w:aliases w:val="Heading 5 [Ctrl+5] Char"/>
    <w:link w:val="Otsikko5"/>
    <w:rsid w:val="00146DC7"/>
    <w:rPr>
      <w:rFonts w:ascii="Georgia" w:eastAsia="SimHei" w:hAnsi="Georgia"/>
      <w:b/>
      <w:sz w:val="20"/>
    </w:rPr>
  </w:style>
  <w:style w:type="paragraph" w:customStyle="1" w:styleId="Schedule0">
    <w:name w:val="Schedule 0"/>
    <w:basedOn w:val="Normaali"/>
    <w:uiPriority w:val="98"/>
    <w:qFormat/>
    <w:rsid w:val="00146DC7"/>
    <w:pPr>
      <w:keepNext/>
      <w:keepLines/>
      <w:spacing w:before="200" w:after="140" w:line="300" w:lineRule="auto"/>
      <w:ind w:left="851" w:hanging="851"/>
      <w:jc w:val="both"/>
      <w:outlineLvl w:val="0"/>
    </w:pPr>
    <w:rPr>
      <w:rFonts w:cstheme="minorBidi"/>
      <w:b/>
      <w:caps/>
      <w:color w:val="000000" w:themeColor="text1"/>
      <w:sz w:val="22"/>
    </w:rPr>
  </w:style>
  <w:style w:type="paragraph" w:customStyle="1" w:styleId="Schedule1">
    <w:name w:val="Schedule 1"/>
    <w:basedOn w:val="Bodytext0Alt0"/>
    <w:next w:val="Bodytext1-5Alt1"/>
    <w:uiPriority w:val="98"/>
    <w:qFormat/>
    <w:rsid w:val="00146DC7"/>
    <w:pPr>
      <w:keepNext/>
      <w:numPr>
        <w:numId w:val="10"/>
      </w:numPr>
      <w:spacing w:before="200"/>
    </w:pPr>
    <w:rPr>
      <w:b/>
      <w:sz w:val="22"/>
    </w:rPr>
  </w:style>
  <w:style w:type="paragraph" w:customStyle="1" w:styleId="Schedule2">
    <w:name w:val="Schedule 2"/>
    <w:basedOn w:val="Bodytext0Alt0"/>
    <w:next w:val="Bodytext1-5Alt1"/>
    <w:uiPriority w:val="98"/>
    <w:qFormat/>
    <w:rsid w:val="00763AC6"/>
    <w:pPr>
      <w:keepNext/>
      <w:numPr>
        <w:ilvl w:val="1"/>
        <w:numId w:val="10"/>
      </w:numPr>
      <w:ind w:left="0" w:firstLine="0"/>
    </w:pPr>
    <w:rPr>
      <w:b/>
    </w:rPr>
  </w:style>
  <w:style w:type="paragraph" w:customStyle="1" w:styleId="Schedule3">
    <w:name w:val="Schedule 3"/>
    <w:basedOn w:val="Bodytext0Alt0"/>
    <w:next w:val="Bodytext1-5Alt1"/>
    <w:uiPriority w:val="98"/>
    <w:qFormat/>
    <w:rsid w:val="00146DC7"/>
    <w:pPr>
      <w:keepNext/>
      <w:numPr>
        <w:ilvl w:val="2"/>
        <w:numId w:val="10"/>
      </w:numPr>
    </w:pPr>
    <w:rPr>
      <w:b/>
    </w:rPr>
  </w:style>
  <w:style w:type="paragraph" w:customStyle="1" w:styleId="ScheduleNumbered1">
    <w:name w:val="Schedule Numbered 1"/>
    <w:basedOn w:val="Schedule1"/>
    <w:uiPriority w:val="98"/>
    <w:qFormat/>
    <w:rsid w:val="00146DC7"/>
    <w:pPr>
      <w:keepNext w:val="0"/>
    </w:pPr>
    <w:rPr>
      <w:b w:val="0"/>
      <w:sz w:val="20"/>
    </w:rPr>
  </w:style>
  <w:style w:type="paragraph" w:customStyle="1" w:styleId="Schedule4">
    <w:name w:val="Schedule 4"/>
    <w:basedOn w:val="Bodytext0Alt0"/>
    <w:next w:val="Bodytext1-5Alt1"/>
    <w:uiPriority w:val="98"/>
    <w:qFormat/>
    <w:rsid w:val="00763AC6"/>
    <w:pPr>
      <w:keepNext/>
      <w:numPr>
        <w:ilvl w:val="3"/>
        <w:numId w:val="10"/>
      </w:numPr>
      <w:ind w:left="0" w:firstLine="0"/>
    </w:pPr>
    <w:rPr>
      <w:b/>
    </w:rPr>
  </w:style>
  <w:style w:type="paragraph" w:customStyle="1" w:styleId="Schedule5">
    <w:name w:val="Schedule 5"/>
    <w:basedOn w:val="Schedule3"/>
    <w:next w:val="Bodytext1-5Alt1"/>
    <w:uiPriority w:val="98"/>
    <w:qFormat/>
    <w:rsid w:val="00763AC6"/>
    <w:pPr>
      <w:numPr>
        <w:ilvl w:val="4"/>
      </w:numPr>
      <w:ind w:left="0" w:firstLine="0"/>
    </w:pPr>
  </w:style>
  <w:style w:type="paragraph" w:customStyle="1" w:styleId="ScheduleNumbered2">
    <w:name w:val="Schedule Numbered 2"/>
    <w:basedOn w:val="Schedule2"/>
    <w:uiPriority w:val="98"/>
    <w:qFormat/>
    <w:rsid w:val="00146DC7"/>
    <w:pPr>
      <w:keepNext w:val="0"/>
      <w:ind w:left="851" w:hanging="851"/>
    </w:pPr>
    <w:rPr>
      <w:b w:val="0"/>
    </w:rPr>
  </w:style>
  <w:style w:type="paragraph" w:customStyle="1" w:styleId="ScheduleNumbered3">
    <w:name w:val="Schedule Numbered 3"/>
    <w:basedOn w:val="Schedule3"/>
    <w:uiPriority w:val="98"/>
    <w:qFormat/>
    <w:rsid w:val="00146DC7"/>
    <w:rPr>
      <w:b w:val="0"/>
    </w:rPr>
  </w:style>
  <w:style w:type="paragraph" w:customStyle="1" w:styleId="FrontPage-PartySeparator">
    <w:name w:val="Front Page - Party Separator"/>
    <w:basedOn w:val="Tablebody0"/>
    <w:next w:val="FrontPage-PartyTitle"/>
    <w:uiPriority w:val="98"/>
    <w:qFormat/>
    <w:rsid w:val="00146DC7"/>
    <w:pPr>
      <w:spacing w:after="100"/>
      <w:jc w:val="center"/>
    </w:pPr>
    <w:rPr>
      <w:sz w:val="22"/>
    </w:rPr>
  </w:style>
  <w:style w:type="paragraph" w:customStyle="1" w:styleId="FrontPage-PartyTitle">
    <w:name w:val="Front Page - Party Title"/>
    <w:basedOn w:val="Tablebody0"/>
    <w:next w:val="FrontPage-PartySeparator"/>
    <w:uiPriority w:val="98"/>
    <w:qFormat/>
    <w:rsid w:val="00146DC7"/>
    <w:pPr>
      <w:spacing w:after="100"/>
      <w:jc w:val="center"/>
    </w:pPr>
    <w:rPr>
      <w:caps/>
    </w:rPr>
  </w:style>
  <w:style w:type="paragraph" w:customStyle="1" w:styleId="Tabledash1-5">
    <w:name w:val="Table dash 1-5"/>
    <w:basedOn w:val="Tablebody0"/>
    <w:uiPriority w:val="98"/>
    <w:qFormat/>
    <w:rsid w:val="00146DC7"/>
    <w:pPr>
      <w:numPr>
        <w:ilvl w:val="1"/>
        <w:numId w:val="22"/>
      </w:numPr>
    </w:pPr>
  </w:style>
  <w:style w:type="paragraph" w:customStyle="1" w:styleId="Parties">
    <w:name w:val="Parties"/>
    <w:basedOn w:val="Normaali"/>
    <w:uiPriority w:val="90"/>
    <w:qFormat/>
    <w:rsid w:val="00146DC7"/>
    <w:pPr>
      <w:numPr>
        <w:numId w:val="4"/>
      </w:numPr>
      <w:tabs>
        <w:tab w:val="clear" w:pos="851"/>
      </w:tabs>
      <w:spacing w:after="140" w:line="300" w:lineRule="auto"/>
      <w:jc w:val="both"/>
    </w:pPr>
  </w:style>
  <w:style w:type="paragraph" w:customStyle="1" w:styleId="Recital">
    <w:name w:val="Recital"/>
    <w:basedOn w:val="Normaali"/>
    <w:uiPriority w:val="90"/>
    <w:qFormat/>
    <w:rsid w:val="00146DC7"/>
    <w:pPr>
      <w:numPr>
        <w:numId w:val="5"/>
      </w:numPr>
      <w:spacing w:after="140" w:line="300" w:lineRule="auto"/>
      <w:jc w:val="both"/>
    </w:pPr>
  </w:style>
  <w:style w:type="paragraph" w:customStyle="1" w:styleId="Frontpage-Heading">
    <w:name w:val="Front page - Heading"/>
    <w:basedOn w:val="Tablebody0"/>
    <w:next w:val="Normaali"/>
    <w:uiPriority w:val="91"/>
    <w:qFormat/>
    <w:rsid w:val="00146DC7"/>
    <w:pPr>
      <w:spacing w:after="100"/>
      <w:jc w:val="center"/>
    </w:pPr>
    <w:rPr>
      <w:sz w:val="36"/>
      <w:szCs w:val="24"/>
    </w:rPr>
  </w:style>
  <w:style w:type="paragraph" w:customStyle="1" w:styleId="Frontpage-Subheading">
    <w:name w:val="Front page - Subheading"/>
    <w:basedOn w:val="Tablebody0"/>
    <w:uiPriority w:val="91"/>
    <w:qFormat/>
    <w:rsid w:val="00146DC7"/>
    <w:pPr>
      <w:spacing w:after="100"/>
      <w:jc w:val="center"/>
    </w:pPr>
    <w:rPr>
      <w:sz w:val="22"/>
    </w:rPr>
  </w:style>
  <w:style w:type="paragraph" w:customStyle="1" w:styleId="Schedule-Subtitle">
    <w:name w:val="Schedule - Subtitle"/>
    <w:basedOn w:val="Normaali"/>
    <w:next w:val="Bodytext0Alt0"/>
    <w:uiPriority w:val="92"/>
    <w:qFormat/>
    <w:rsid w:val="00146DC7"/>
    <w:pPr>
      <w:spacing w:after="600"/>
      <w:jc w:val="center"/>
    </w:pPr>
    <w:rPr>
      <w:b/>
      <w:sz w:val="22"/>
      <w:szCs w:val="24"/>
    </w:rPr>
  </w:style>
  <w:style w:type="paragraph" w:customStyle="1" w:styleId="Schedule-Title">
    <w:name w:val="Schedule - Title"/>
    <w:basedOn w:val="Normaali"/>
    <w:next w:val="Schedule-Subtitle"/>
    <w:uiPriority w:val="92"/>
    <w:qFormat/>
    <w:rsid w:val="00146DC7"/>
    <w:pPr>
      <w:keepNext/>
      <w:pageBreakBefore/>
      <w:spacing w:after="100"/>
      <w:jc w:val="center"/>
      <w:outlineLvl w:val="0"/>
    </w:pPr>
    <w:rPr>
      <w:b/>
      <w:sz w:val="22"/>
      <w:szCs w:val="24"/>
    </w:rPr>
  </w:style>
  <w:style w:type="paragraph" w:customStyle="1" w:styleId="Tabledash0">
    <w:name w:val="Table dash 0"/>
    <w:basedOn w:val="Tablebody0"/>
    <w:uiPriority w:val="98"/>
    <w:qFormat/>
    <w:rsid w:val="00146DC7"/>
    <w:pPr>
      <w:numPr>
        <w:numId w:val="22"/>
      </w:numPr>
    </w:pPr>
  </w:style>
  <w:style w:type="paragraph" w:customStyle="1" w:styleId="Tableletterlowercase0">
    <w:name w:val="Table letter lowercase 0"/>
    <w:basedOn w:val="Tablebody0"/>
    <w:uiPriority w:val="98"/>
    <w:qFormat/>
    <w:rsid w:val="00146DC7"/>
    <w:pPr>
      <w:numPr>
        <w:numId w:val="6"/>
      </w:numPr>
    </w:pPr>
  </w:style>
  <w:style w:type="paragraph" w:customStyle="1" w:styleId="Tableletterlowercase1-5">
    <w:name w:val="Table letter lowercase 1-5"/>
    <w:basedOn w:val="Tablebody0"/>
    <w:uiPriority w:val="98"/>
    <w:qFormat/>
    <w:rsid w:val="00146DC7"/>
    <w:pPr>
      <w:numPr>
        <w:ilvl w:val="1"/>
        <w:numId w:val="6"/>
      </w:numPr>
    </w:pPr>
  </w:style>
  <w:style w:type="paragraph" w:customStyle="1" w:styleId="Tableletteruppercase0">
    <w:name w:val="Table letter uppercase 0"/>
    <w:basedOn w:val="Tablebody0"/>
    <w:uiPriority w:val="98"/>
    <w:qFormat/>
    <w:rsid w:val="00146DC7"/>
    <w:pPr>
      <w:numPr>
        <w:numId w:val="7"/>
      </w:numPr>
    </w:pPr>
  </w:style>
  <w:style w:type="paragraph" w:customStyle="1" w:styleId="Tableletteruppercase1-5">
    <w:name w:val="Table letter uppercase 1-5"/>
    <w:basedOn w:val="Tablebody0"/>
    <w:uiPriority w:val="98"/>
    <w:qFormat/>
    <w:rsid w:val="00146DC7"/>
    <w:pPr>
      <w:numPr>
        <w:ilvl w:val="1"/>
        <w:numId w:val="7"/>
      </w:numPr>
    </w:pPr>
  </w:style>
  <w:style w:type="paragraph" w:customStyle="1" w:styleId="Tableromanlowercase0">
    <w:name w:val="Table roman lowercase 0"/>
    <w:basedOn w:val="Tablebody0"/>
    <w:uiPriority w:val="98"/>
    <w:qFormat/>
    <w:rsid w:val="00146DC7"/>
    <w:pPr>
      <w:numPr>
        <w:numId w:val="8"/>
      </w:numPr>
    </w:pPr>
  </w:style>
  <w:style w:type="paragraph" w:customStyle="1" w:styleId="Tableromanlowercase1-5">
    <w:name w:val="Table roman lowercase 1-5"/>
    <w:basedOn w:val="Tablebody0"/>
    <w:uiPriority w:val="98"/>
    <w:qFormat/>
    <w:rsid w:val="00146DC7"/>
    <w:pPr>
      <w:numPr>
        <w:ilvl w:val="1"/>
        <w:numId w:val="8"/>
      </w:numPr>
    </w:pPr>
  </w:style>
  <w:style w:type="paragraph" w:customStyle="1" w:styleId="Tableromanuppercase0">
    <w:name w:val="Table roman uppercase 0"/>
    <w:basedOn w:val="Tablebody0"/>
    <w:uiPriority w:val="98"/>
    <w:qFormat/>
    <w:rsid w:val="00146DC7"/>
    <w:pPr>
      <w:numPr>
        <w:numId w:val="9"/>
      </w:numPr>
    </w:pPr>
  </w:style>
  <w:style w:type="paragraph" w:customStyle="1" w:styleId="Tableromanuppercase1-5">
    <w:name w:val="Table roman uppercase 1-5"/>
    <w:basedOn w:val="Tablebody0"/>
    <w:uiPriority w:val="98"/>
    <w:qFormat/>
    <w:rsid w:val="00146DC7"/>
    <w:pPr>
      <w:numPr>
        <w:ilvl w:val="1"/>
        <w:numId w:val="9"/>
      </w:numPr>
    </w:pPr>
  </w:style>
  <w:style w:type="paragraph" w:styleId="Yltunniste">
    <w:name w:val="header"/>
    <w:basedOn w:val="Bodytext0Alt0"/>
    <w:link w:val="YltunnisteChar"/>
    <w:uiPriority w:val="99"/>
    <w:unhideWhenUsed/>
    <w:rsid w:val="00DF5FC4"/>
    <w:pPr>
      <w:tabs>
        <w:tab w:val="center" w:pos="4536"/>
        <w:tab w:val="right" w:pos="9072"/>
      </w:tabs>
    </w:pPr>
  </w:style>
  <w:style w:type="character" w:customStyle="1" w:styleId="YltunnisteChar">
    <w:name w:val="Ylätunniste Char"/>
    <w:basedOn w:val="Kappaleenoletusfontti"/>
    <w:link w:val="Yltunniste"/>
    <w:uiPriority w:val="99"/>
    <w:rsid w:val="00DF5FC4"/>
    <w:rPr>
      <w:rFonts w:ascii="Times New Roman" w:hAnsi="Times New Roman" w:cs="Times New Roman"/>
    </w:rPr>
  </w:style>
  <w:style w:type="character" w:styleId="Hyperlinkki">
    <w:name w:val="Hyperlink"/>
    <w:basedOn w:val="Kappaleenoletusfontti"/>
    <w:uiPriority w:val="99"/>
    <w:unhideWhenUsed/>
    <w:rsid w:val="00457079"/>
    <w:rPr>
      <w:color w:val="A72A15" w:themeColor="text2"/>
      <w:u w:val="single"/>
    </w:rPr>
  </w:style>
  <w:style w:type="numbering" w:customStyle="1" w:styleId="Style1">
    <w:name w:val="Style1"/>
    <w:uiPriority w:val="99"/>
    <w:rsid w:val="00DA018C"/>
    <w:pPr>
      <w:numPr>
        <w:numId w:val="1"/>
      </w:numPr>
    </w:pPr>
  </w:style>
  <w:style w:type="paragraph" w:customStyle="1" w:styleId="HEADING0Ctrl0">
    <w:name w:val="HEADING 0 [Ctrl+0]"/>
    <w:basedOn w:val="Normaali"/>
    <w:next w:val="Bodytext0Alt0"/>
    <w:qFormat/>
    <w:rsid w:val="00146DC7"/>
    <w:pPr>
      <w:keepNext/>
      <w:spacing w:before="200" w:after="140" w:line="300" w:lineRule="auto"/>
      <w:jc w:val="both"/>
    </w:pPr>
    <w:rPr>
      <w:b/>
      <w:caps/>
      <w:sz w:val="22"/>
    </w:rPr>
  </w:style>
  <w:style w:type="paragraph" w:styleId="Alatunniste">
    <w:name w:val="footer"/>
    <w:basedOn w:val="Bodytext0Alt0"/>
    <w:link w:val="AlatunnisteChar"/>
    <w:uiPriority w:val="99"/>
    <w:rsid w:val="008E7F9D"/>
    <w:pPr>
      <w:tabs>
        <w:tab w:val="center" w:pos="4536"/>
        <w:tab w:val="right" w:pos="9072"/>
      </w:tabs>
      <w:spacing w:before="200" w:after="0"/>
      <w:jc w:val="left"/>
    </w:pPr>
  </w:style>
  <w:style w:type="character" w:customStyle="1" w:styleId="AlatunnisteChar">
    <w:name w:val="Alatunniste Char"/>
    <w:basedOn w:val="Kappaleenoletusfontti"/>
    <w:link w:val="Alatunniste"/>
    <w:uiPriority w:val="99"/>
    <w:rsid w:val="008E7F9D"/>
    <w:rPr>
      <w:rFonts w:ascii="Georgia" w:hAnsi="Georgia"/>
      <w:sz w:val="20"/>
    </w:rPr>
  </w:style>
  <w:style w:type="character" w:customStyle="1" w:styleId="Otsikko6Char">
    <w:name w:val="Otsikko 6 Char"/>
    <w:basedOn w:val="Kappaleenoletusfontti"/>
    <w:link w:val="Otsikko6"/>
    <w:uiPriority w:val="9"/>
    <w:semiHidden/>
    <w:rsid w:val="00146DC7"/>
    <w:rPr>
      <w:rFonts w:asciiTheme="majorHAnsi" w:eastAsiaTheme="majorEastAsia" w:hAnsiTheme="majorHAnsi" w:cstheme="majorBidi"/>
      <w:i/>
      <w:iCs/>
      <w:color w:val="5C7381" w:themeColor="accent1" w:themeShade="7F"/>
    </w:rPr>
  </w:style>
  <w:style w:type="character" w:customStyle="1" w:styleId="Otsikko7Char">
    <w:name w:val="Otsikko 7 Char"/>
    <w:basedOn w:val="Kappaleenoletusfontti"/>
    <w:link w:val="Otsikko7"/>
    <w:uiPriority w:val="9"/>
    <w:semiHidden/>
    <w:rsid w:val="00146DC7"/>
    <w:rPr>
      <w:rFonts w:asciiTheme="majorHAnsi" w:eastAsiaTheme="majorEastAsia" w:hAnsiTheme="majorHAnsi" w:cstheme="majorBidi"/>
      <w:i/>
      <w:iCs/>
      <w:color w:val="404040" w:themeColor="text1" w:themeTint="BF"/>
    </w:rPr>
  </w:style>
  <w:style w:type="character" w:customStyle="1" w:styleId="Otsikko8Char">
    <w:name w:val="Otsikko 8 Char"/>
    <w:basedOn w:val="Kappaleenoletusfontti"/>
    <w:link w:val="Otsikko8"/>
    <w:uiPriority w:val="9"/>
    <w:semiHidden/>
    <w:rsid w:val="00146DC7"/>
    <w:rPr>
      <w:rFonts w:asciiTheme="majorHAnsi" w:eastAsiaTheme="majorEastAsia" w:hAnsiTheme="majorHAnsi"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146DC7"/>
    <w:rPr>
      <w:rFonts w:asciiTheme="majorHAnsi" w:eastAsiaTheme="majorEastAsia" w:hAnsiTheme="majorHAnsi" w:cstheme="majorBidi"/>
      <w:i/>
      <w:iCs/>
      <w:color w:val="404040" w:themeColor="text1" w:themeTint="BF"/>
      <w:sz w:val="20"/>
      <w:szCs w:val="20"/>
    </w:rPr>
  </w:style>
  <w:style w:type="table" w:styleId="TaulukkoRuudukko">
    <w:name w:val="Table Grid"/>
    <w:basedOn w:val="Normaalitaulukko"/>
    <w:uiPriority w:val="59"/>
    <w:rsid w:val="0032408B"/>
    <w:pPr>
      <w:spacing w:after="0"/>
      <w:jc w:val="both"/>
    </w:pPr>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cheduleNumbered4">
    <w:name w:val="Schedule Numbered 4"/>
    <w:basedOn w:val="Schedule4"/>
    <w:uiPriority w:val="98"/>
    <w:qFormat/>
    <w:rsid w:val="00146DC7"/>
    <w:pPr>
      <w:ind w:left="851" w:hanging="851"/>
    </w:pPr>
    <w:rPr>
      <w:b w:val="0"/>
    </w:rPr>
  </w:style>
  <w:style w:type="paragraph" w:customStyle="1" w:styleId="ScheduleNumbered5">
    <w:name w:val="Schedule Numbered 5"/>
    <w:basedOn w:val="Schedule5"/>
    <w:uiPriority w:val="98"/>
    <w:qFormat/>
    <w:rsid w:val="00146DC7"/>
    <w:pPr>
      <w:ind w:left="851" w:hanging="851"/>
    </w:pPr>
    <w:rPr>
      <w:b w:val="0"/>
    </w:rPr>
  </w:style>
  <w:style w:type="paragraph" w:customStyle="1" w:styleId="NumberedText1CtrlAlt1">
    <w:name w:val="Numbered Text 1 [Ctrl+Alt+1]"/>
    <w:basedOn w:val="Otsikko1"/>
    <w:uiPriority w:val="1"/>
    <w:qFormat/>
    <w:rsid w:val="00146DC7"/>
    <w:pPr>
      <w:keepNext w:val="0"/>
      <w:keepLines w:val="0"/>
      <w:outlineLvl w:val="9"/>
    </w:pPr>
    <w:rPr>
      <w:b w:val="0"/>
      <w:sz w:val="20"/>
    </w:rPr>
  </w:style>
  <w:style w:type="paragraph" w:customStyle="1" w:styleId="Numberedtext2CtrlAlt2">
    <w:name w:val="Numbered text 2 [Ctrl+Alt+2]"/>
    <w:basedOn w:val="Otsikko2"/>
    <w:uiPriority w:val="1"/>
    <w:qFormat/>
    <w:rsid w:val="00146DC7"/>
    <w:pPr>
      <w:keepNext w:val="0"/>
      <w:keepLines w:val="0"/>
      <w:outlineLvl w:val="9"/>
    </w:pPr>
    <w:rPr>
      <w:b w:val="0"/>
    </w:rPr>
  </w:style>
  <w:style w:type="paragraph" w:customStyle="1" w:styleId="Numberedtext3CtrlAlt3">
    <w:name w:val="Numbered text 3 [Ctrl+Alt+3]"/>
    <w:basedOn w:val="Otsikko3"/>
    <w:uiPriority w:val="1"/>
    <w:qFormat/>
    <w:rsid w:val="00146DC7"/>
    <w:pPr>
      <w:keepNext w:val="0"/>
      <w:keepLines w:val="0"/>
      <w:outlineLvl w:val="9"/>
    </w:pPr>
    <w:rPr>
      <w:b w:val="0"/>
    </w:rPr>
  </w:style>
  <w:style w:type="paragraph" w:customStyle="1" w:styleId="Numberedtext4CtrlAlt4">
    <w:name w:val="Numbered text 4 [Ctrl+Alt+4]"/>
    <w:basedOn w:val="Otsikko4"/>
    <w:uiPriority w:val="1"/>
    <w:qFormat/>
    <w:rsid w:val="00146DC7"/>
    <w:pPr>
      <w:keepNext w:val="0"/>
      <w:keepLines w:val="0"/>
      <w:outlineLvl w:val="9"/>
    </w:pPr>
    <w:rPr>
      <w:b w:val="0"/>
    </w:rPr>
  </w:style>
  <w:style w:type="paragraph" w:customStyle="1" w:styleId="Numberedtext5CtrlAlt5">
    <w:name w:val="Numbered text 5 [Ctrl+Alt+5]"/>
    <w:basedOn w:val="Otsikko5"/>
    <w:uiPriority w:val="1"/>
    <w:qFormat/>
    <w:rsid w:val="00146DC7"/>
    <w:pPr>
      <w:keepNext w:val="0"/>
      <w:keepLines w:val="0"/>
      <w:outlineLvl w:val="9"/>
    </w:pPr>
    <w:rPr>
      <w:b w:val="0"/>
    </w:rPr>
  </w:style>
  <w:style w:type="paragraph" w:styleId="Seliteteksti">
    <w:name w:val="Balloon Text"/>
    <w:basedOn w:val="Normaali"/>
    <w:link w:val="SelitetekstiChar"/>
    <w:uiPriority w:val="99"/>
    <w:semiHidden/>
    <w:unhideWhenUsed/>
    <w:rsid w:val="004142A1"/>
    <w:pPr>
      <w:spacing w:after="0"/>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142A1"/>
    <w:rPr>
      <w:rFonts w:ascii="Tahoma" w:hAnsi="Tahoma" w:cs="Tahoma"/>
      <w:sz w:val="16"/>
      <w:szCs w:val="16"/>
    </w:rPr>
  </w:style>
  <w:style w:type="table" w:styleId="Normaalivarjostus1-korostus4">
    <w:name w:val="Medium Shading 1 Accent 4"/>
    <w:basedOn w:val="Normaalitaulukko"/>
    <w:uiPriority w:val="63"/>
    <w:rsid w:val="00C13C64"/>
    <w:pPr>
      <w:spacing w:after="0"/>
    </w:pPr>
    <w:tblPr>
      <w:tblStyleRowBandSize w:val="1"/>
      <w:tblStyleColBandSize w:val="1"/>
      <w:tblBorders>
        <w:top w:val="single" w:sz="8" w:space="0" w:color="828991" w:themeColor="accent4" w:themeTint="BF"/>
        <w:left w:val="single" w:sz="8" w:space="0" w:color="828991" w:themeColor="accent4" w:themeTint="BF"/>
        <w:bottom w:val="single" w:sz="8" w:space="0" w:color="828991" w:themeColor="accent4" w:themeTint="BF"/>
        <w:right w:val="single" w:sz="8" w:space="0" w:color="828991" w:themeColor="accent4" w:themeTint="BF"/>
        <w:insideH w:val="single" w:sz="8" w:space="0" w:color="828991" w:themeColor="accent4" w:themeTint="BF"/>
      </w:tblBorders>
    </w:tblPr>
    <w:tblStylePr w:type="firstRow">
      <w:pPr>
        <w:spacing w:before="0" w:after="0" w:line="240" w:lineRule="auto"/>
      </w:pPr>
      <w:rPr>
        <w:b/>
        <w:bCs/>
        <w:color w:val="FFFFFF" w:themeColor="background1"/>
      </w:rPr>
      <w:tblPr/>
      <w:tcPr>
        <w:tcBorders>
          <w:top w:val="single" w:sz="8" w:space="0" w:color="828991" w:themeColor="accent4" w:themeTint="BF"/>
          <w:left w:val="single" w:sz="8" w:space="0" w:color="828991" w:themeColor="accent4" w:themeTint="BF"/>
          <w:bottom w:val="single" w:sz="8" w:space="0" w:color="828991" w:themeColor="accent4" w:themeTint="BF"/>
          <w:right w:val="single" w:sz="8" w:space="0" w:color="828991" w:themeColor="accent4" w:themeTint="BF"/>
          <w:insideH w:val="nil"/>
          <w:insideV w:val="nil"/>
        </w:tcBorders>
        <w:shd w:val="clear" w:color="auto" w:fill="5D6369" w:themeFill="accent4"/>
      </w:tcPr>
    </w:tblStylePr>
    <w:tblStylePr w:type="lastRow">
      <w:pPr>
        <w:spacing w:before="0" w:after="0" w:line="240" w:lineRule="auto"/>
      </w:pPr>
      <w:rPr>
        <w:b/>
        <w:bCs/>
      </w:rPr>
      <w:tblPr/>
      <w:tcPr>
        <w:tcBorders>
          <w:top w:val="double" w:sz="6" w:space="0" w:color="828991" w:themeColor="accent4" w:themeTint="BF"/>
          <w:left w:val="single" w:sz="8" w:space="0" w:color="828991" w:themeColor="accent4" w:themeTint="BF"/>
          <w:bottom w:val="single" w:sz="8" w:space="0" w:color="828991" w:themeColor="accent4" w:themeTint="BF"/>
          <w:right w:val="single" w:sz="8" w:space="0" w:color="8289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8DA" w:themeFill="accent4" w:themeFillTint="3F"/>
      </w:tcPr>
    </w:tblStylePr>
    <w:tblStylePr w:type="band1Horz">
      <w:tblPr/>
      <w:tcPr>
        <w:tcBorders>
          <w:insideH w:val="nil"/>
          <w:insideV w:val="nil"/>
        </w:tcBorders>
        <w:shd w:val="clear" w:color="auto" w:fill="D6D8DA" w:themeFill="accent4" w:themeFillTint="3F"/>
      </w:tcPr>
    </w:tblStylePr>
    <w:tblStylePr w:type="band2Horz">
      <w:tblPr/>
      <w:tcPr>
        <w:tcBorders>
          <w:insideH w:val="nil"/>
          <w:insideV w:val="nil"/>
        </w:tcBorders>
      </w:tcPr>
    </w:tblStylePr>
  </w:style>
  <w:style w:type="table" w:styleId="Vaalearuudukko-korostus6">
    <w:name w:val="Light Grid Accent 6"/>
    <w:basedOn w:val="Normaalitaulukko"/>
    <w:uiPriority w:val="62"/>
    <w:rsid w:val="00C13C64"/>
    <w:pPr>
      <w:spacing w:after="0"/>
    </w:pPr>
    <w:tblPr>
      <w:tblStyleRowBandSize w:val="1"/>
      <w:tblStyleColBandSize w:val="1"/>
      <w:tblBorders>
        <w:top w:val="single" w:sz="8" w:space="0" w:color="DDDDDD" w:themeColor="accent6"/>
        <w:left w:val="single" w:sz="8" w:space="0" w:color="DDDDDD" w:themeColor="accent6"/>
        <w:bottom w:val="single" w:sz="8" w:space="0" w:color="DDDDDD" w:themeColor="accent6"/>
        <w:right w:val="single" w:sz="8" w:space="0" w:color="DDDDDD" w:themeColor="accent6"/>
        <w:insideH w:val="single" w:sz="8" w:space="0" w:color="DDDDDD" w:themeColor="accent6"/>
        <w:insideV w:val="single" w:sz="8" w:space="0" w:color="DDDDD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6"/>
          <w:left w:val="single" w:sz="8" w:space="0" w:color="DDDDDD" w:themeColor="accent6"/>
          <w:bottom w:val="single" w:sz="18" w:space="0" w:color="DDDDDD" w:themeColor="accent6"/>
          <w:right w:val="single" w:sz="8" w:space="0" w:color="DDDDDD" w:themeColor="accent6"/>
          <w:insideH w:val="nil"/>
          <w:insideV w:val="single" w:sz="8" w:space="0" w:color="DDDDD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6"/>
          <w:left w:val="single" w:sz="8" w:space="0" w:color="DDDDDD" w:themeColor="accent6"/>
          <w:bottom w:val="single" w:sz="8" w:space="0" w:color="DDDDDD" w:themeColor="accent6"/>
          <w:right w:val="single" w:sz="8" w:space="0" w:color="DDDDDD" w:themeColor="accent6"/>
          <w:insideH w:val="nil"/>
          <w:insideV w:val="single" w:sz="8" w:space="0" w:color="DDDDD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6"/>
          <w:left w:val="single" w:sz="8" w:space="0" w:color="DDDDDD" w:themeColor="accent6"/>
          <w:bottom w:val="single" w:sz="8" w:space="0" w:color="DDDDDD" w:themeColor="accent6"/>
          <w:right w:val="single" w:sz="8" w:space="0" w:color="DDDDDD" w:themeColor="accent6"/>
        </w:tcBorders>
      </w:tcPr>
    </w:tblStylePr>
    <w:tblStylePr w:type="band1Vert">
      <w:tblPr/>
      <w:tcPr>
        <w:tcBorders>
          <w:top w:val="single" w:sz="8" w:space="0" w:color="DDDDDD" w:themeColor="accent6"/>
          <w:left w:val="single" w:sz="8" w:space="0" w:color="DDDDDD" w:themeColor="accent6"/>
          <w:bottom w:val="single" w:sz="8" w:space="0" w:color="DDDDDD" w:themeColor="accent6"/>
          <w:right w:val="single" w:sz="8" w:space="0" w:color="DDDDDD" w:themeColor="accent6"/>
        </w:tcBorders>
        <w:shd w:val="clear" w:color="auto" w:fill="F6F6F6" w:themeFill="accent6" w:themeFillTint="3F"/>
      </w:tcPr>
    </w:tblStylePr>
    <w:tblStylePr w:type="band1Horz">
      <w:tblPr/>
      <w:tcPr>
        <w:tcBorders>
          <w:top w:val="single" w:sz="8" w:space="0" w:color="DDDDDD" w:themeColor="accent6"/>
          <w:left w:val="single" w:sz="8" w:space="0" w:color="DDDDDD" w:themeColor="accent6"/>
          <w:bottom w:val="single" w:sz="8" w:space="0" w:color="DDDDDD" w:themeColor="accent6"/>
          <w:right w:val="single" w:sz="8" w:space="0" w:color="DDDDDD" w:themeColor="accent6"/>
          <w:insideV w:val="single" w:sz="8" w:space="0" w:color="DDDDDD" w:themeColor="accent6"/>
        </w:tcBorders>
        <w:shd w:val="clear" w:color="auto" w:fill="F6F6F6" w:themeFill="accent6" w:themeFillTint="3F"/>
      </w:tcPr>
    </w:tblStylePr>
    <w:tblStylePr w:type="band2Horz">
      <w:tblPr/>
      <w:tcPr>
        <w:tcBorders>
          <w:top w:val="single" w:sz="8" w:space="0" w:color="DDDDDD" w:themeColor="accent6"/>
          <w:left w:val="single" w:sz="8" w:space="0" w:color="DDDDDD" w:themeColor="accent6"/>
          <w:bottom w:val="single" w:sz="8" w:space="0" w:color="DDDDDD" w:themeColor="accent6"/>
          <w:right w:val="single" w:sz="8" w:space="0" w:color="DDDDDD" w:themeColor="accent6"/>
          <w:insideV w:val="single" w:sz="8" w:space="0" w:color="DDDDDD" w:themeColor="accent6"/>
        </w:tcBorders>
      </w:tcPr>
    </w:tblStylePr>
  </w:style>
  <w:style w:type="table" w:styleId="Vaalealuettelo">
    <w:name w:val="Light List"/>
    <w:basedOn w:val="Normaalitaulukko"/>
    <w:uiPriority w:val="61"/>
    <w:rsid w:val="00C13C64"/>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isluet6">
    <w:name w:val="toc 6"/>
    <w:basedOn w:val="Sisluet5"/>
    <w:next w:val="Normaali"/>
    <w:autoRedefine/>
    <w:uiPriority w:val="39"/>
    <w:unhideWhenUsed/>
    <w:rsid w:val="00C679C4"/>
    <w:pPr>
      <w:tabs>
        <w:tab w:val="left" w:pos="3402"/>
      </w:tabs>
      <w:ind w:left="3402" w:hanging="850"/>
    </w:pPr>
  </w:style>
  <w:style w:type="paragraph" w:customStyle="1" w:styleId="Bullet6">
    <w:name w:val="Bullet 6"/>
    <w:basedOn w:val="Normaali"/>
    <w:uiPriority w:val="5"/>
    <w:qFormat/>
    <w:rsid w:val="00146DC7"/>
    <w:pPr>
      <w:numPr>
        <w:ilvl w:val="3"/>
        <w:numId w:val="12"/>
      </w:numPr>
      <w:spacing w:after="140" w:line="300" w:lineRule="auto"/>
      <w:jc w:val="both"/>
    </w:pPr>
  </w:style>
  <w:style w:type="paragraph" w:customStyle="1" w:styleId="Letterlowercase6">
    <w:name w:val="Letter lowercase 6"/>
    <w:basedOn w:val="Normaali"/>
    <w:uiPriority w:val="3"/>
    <w:qFormat/>
    <w:rsid w:val="00146DC7"/>
    <w:pPr>
      <w:numPr>
        <w:ilvl w:val="3"/>
        <w:numId w:val="13"/>
      </w:numPr>
      <w:spacing w:after="140" w:line="300" w:lineRule="auto"/>
      <w:jc w:val="both"/>
    </w:pPr>
  </w:style>
  <w:style w:type="paragraph" w:customStyle="1" w:styleId="Letteruppercase6">
    <w:name w:val="Letter uppercase 6"/>
    <w:basedOn w:val="Normaali"/>
    <w:next w:val="Letterlowercase6"/>
    <w:uiPriority w:val="3"/>
    <w:qFormat/>
    <w:rsid w:val="00146DC7"/>
    <w:pPr>
      <w:numPr>
        <w:ilvl w:val="3"/>
        <w:numId w:val="14"/>
      </w:numPr>
      <w:spacing w:after="140" w:line="300" w:lineRule="auto"/>
      <w:jc w:val="both"/>
    </w:pPr>
  </w:style>
  <w:style w:type="paragraph" w:customStyle="1" w:styleId="ListNumber6">
    <w:name w:val="List Number 6"/>
    <w:basedOn w:val="Normaali"/>
    <w:uiPriority w:val="4"/>
    <w:qFormat/>
    <w:rsid w:val="00146DC7"/>
    <w:pPr>
      <w:numPr>
        <w:ilvl w:val="3"/>
        <w:numId w:val="15"/>
      </w:numPr>
      <w:spacing w:after="140" w:line="300" w:lineRule="auto"/>
      <w:jc w:val="both"/>
    </w:pPr>
  </w:style>
  <w:style w:type="paragraph" w:customStyle="1" w:styleId="Romanlowercase6">
    <w:name w:val="Roman lowercase 6"/>
    <w:basedOn w:val="Normaali"/>
    <w:uiPriority w:val="3"/>
    <w:qFormat/>
    <w:rsid w:val="00146DC7"/>
    <w:pPr>
      <w:numPr>
        <w:ilvl w:val="3"/>
        <w:numId w:val="16"/>
      </w:numPr>
      <w:spacing w:after="140" w:line="300" w:lineRule="auto"/>
      <w:jc w:val="both"/>
    </w:pPr>
  </w:style>
  <w:style w:type="paragraph" w:customStyle="1" w:styleId="Romanuppercase6">
    <w:name w:val="Roman uppercase 6"/>
    <w:basedOn w:val="Normaali"/>
    <w:uiPriority w:val="3"/>
    <w:qFormat/>
    <w:rsid w:val="00146DC7"/>
    <w:pPr>
      <w:numPr>
        <w:ilvl w:val="3"/>
        <w:numId w:val="17"/>
      </w:numPr>
      <w:spacing w:after="140" w:line="300" w:lineRule="auto"/>
      <w:jc w:val="both"/>
    </w:pPr>
  </w:style>
  <w:style w:type="paragraph" w:customStyle="1" w:styleId="UnderlinedList6">
    <w:name w:val="Underlined List 6"/>
    <w:basedOn w:val="Normaali"/>
    <w:uiPriority w:val="4"/>
    <w:qFormat/>
    <w:rsid w:val="00146DC7"/>
    <w:pPr>
      <w:numPr>
        <w:ilvl w:val="3"/>
        <w:numId w:val="18"/>
      </w:numPr>
      <w:spacing w:after="140" w:line="300" w:lineRule="auto"/>
      <w:jc w:val="both"/>
    </w:pPr>
    <w:rPr>
      <w:u w:val="single"/>
    </w:rPr>
  </w:style>
  <w:style w:type="paragraph" w:customStyle="1" w:styleId="Dash6">
    <w:name w:val="Dash 6"/>
    <w:basedOn w:val="Normaali"/>
    <w:uiPriority w:val="5"/>
    <w:qFormat/>
    <w:rsid w:val="00146DC7"/>
    <w:pPr>
      <w:numPr>
        <w:ilvl w:val="3"/>
        <w:numId w:val="19"/>
      </w:numPr>
      <w:spacing w:after="140" w:line="300" w:lineRule="auto"/>
    </w:pPr>
  </w:style>
  <w:style w:type="paragraph" w:customStyle="1" w:styleId="Bodytext6Alt2">
    <w:name w:val="Body text 6 [Alt+2]"/>
    <w:basedOn w:val="Normaali"/>
    <w:uiPriority w:val="2"/>
    <w:qFormat/>
    <w:rsid w:val="00146DC7"/>
    <w:pPr>
      <w:spacing w:after="140" w:line="300" w:lineRule="auto"/>
      <w:ind w:left="1701"/>
      <w:jc w:val="both"/>
    </w:pPr>
  </w:style>
  <w:style w:type="table" w:customStyle="1" w:styleId="HSTablenew">
    <w:name w:val="HS Table new"/>
    <w:basedOn w:val="Normaalitaulukko"/>
    <w:uiPriority w:val="99"/>
    <w:rsid w:val="00D65CCD"/>
    <w:pPr>
      <w:spacing w:before="100" w:after="100"/>
    </w:pPr>
    <w:tblPr>
      <w:tblBorders>
        <w:bottom w:val="single" w:sz="4" w:space="0" w:color="A5AFAF"/>
        <w:insideH w:val="single" w:sz="4" w:space="0" w:color="A5AFAF"/>
        <w:insideV w:val="single" w:sz="4" w:space="0" w:color="A5AFAF"/>
      </w:tblBorders>
    </w:tblPr>
    <w:tblStylePr w:type="firstRow">
      <w:rPr>
        <w:b/>
      </w:rPr>
      <w:tblPr/>
      <w:tcPr>
        <w:tcBorders>
          <w:bottom w:val="single" w:sz="4" w:space="0" w:color="A72A15"/>
        </w:tcBorders>
      </w:tcPr>
    </w:tblStylePr>
  </w:style>
  <w:style w:type="paragraph" w:customStyle="1" w:styleId="Tablebody6">
    <w:name w:val="Table body 6"/>
    <w:basedOn w:val="Tablebody0"/>
    <w:uiPriority w:val="40"/>
    <w:qFormat/>
    <w:rsid w:val="00146DC7"/>
    <w:pPr>
      <w:ind w:left="1701"/>
    </w:pPr>
  </w:style>
  <w:style w:type="paragraph" w:customStyle="1" w:styleId="Tablenumberlist6">
    <w:name w:val="Table number list 6"/>
    <w:basedOn w:val="Normaali"/>
    <w:uiPriority w:val="98"/>
    <w:qFormat/>
    <w:rsid w:val="00146DC7"/>
    <w:pPr>
      <w:numPr>
        <w:ilvl w:val="2"/>
        <w:numId w:val="20"/>
      </w:numPr>
      <w:tabs>
        <w:tab w:val="left" w:pos="2552"/>
        <w:tab w:val="left" w:pos="3402"/>
        <w:tab w:val="left" w:pos="4253"/>
        <w:tab w:val="left" w:pos="5103"/>
        <w:tab w:val="left" w:pos="5954"/>
        <w:tab w:val="left" w:pos="6804"/>
        <w:tab w:val="left" w:pos="7655"/>
      </w:tabs>
      <w:spacing w:before="60" w:after="60"/>
      <w:jc w:val="both"/>
    </w:pPr>
  </w:style>
  <w:style w:type="paragraph" w:customStyle="1" w:styleId="Tablebullet6">
    <w:name w:val="Table bullet 6"/>
    <w:basedOn w:val="Normaali"/>
    <w:uiPriority w:val="40"/>
    <w:qFormat/>
    <w:rsid w:val="00146DC7"/>
    <w:pPr>
      <w:numPr>
        <w:numId w:val="21"/>
      </w:numPr>
      <w:tabs>
        <w:tab w:val="left" w:pos="1701"/>
        <w:tab w:val="left" w:pos="2552"/>
        <w:tab w:val="left" w:pos="3402"/>
        <w:tab w:val="left" w:pos="4253"/>
        <w:tab w:val="left" w:pos="5103"/>
        <w:tab w:val="left" w:pos="5954"/>
        <w:tab w:val="left" w:pos="6804"/>
        <w:tab w:val="left" w:pos="7655"/>
      </w:tabs>
      <w:spacing w:before="60" w:after="60"/>
      <w:jc w:val="both"/>
    </w:pPr>
  </w:style>
  <w:style w:type="paragraph" w:customStyle="1" w:styleId="Tabledash6">
    <w:name w:val="Table dash 6"/>
    <w:basedOn w:val="Tabledash1-5"/>
    <w:uiPriority w:val="98"/>
    <w:qFormat/>
    <w:rsid w:val="00146DC7"/>
    <w:pPr>
      <w:tabs>
        <w:tab w:val="clear" w:pos="851"/>
        <w:tab w:val="clear" w:pos="1701"/>
        <w:tab w:val="clear" w:pos="2552"/>
        <w:tab w:val="clear" w:pos="3402"/>
        <w:tab w:val="clear" w:pos="4253"/>
        <w:tab w:val="clear" w:pos="5103"/>
        <w:tab w:val="clear" w:pos="5954"/>
        <w:tab w:val="clear" w:pos="6804"/>
        <w:tab w:val="clear" w:pos="7655"/>
      </w:tabs>
      <w:ind w:left="2268" w:hanging="567"/>
    </w:pPr>
  </w:style>
  <w:style w:type="paragraph" w:customStyle="1" w:styleId="Tableletterlowercase6">
    <w:name w:val="Table letter lowercase 6"/>
    <w:basedOn w:val="Tablebody0"/>
    <w:uiPriority w:val="98"/>
    <w:qFormat/>
    <w:rsid w:val="00146DC7"/>
    <w:pPr>
      <w:numPr>
        <w:numId w:val="23"/>
      </w:numPr>
      <w:tabs>
        <w:tab w:val="clear" w:pos="851"/>
        <w:tab w:val="clear" w:pos="1701"/>
        <w:tab w:val="clear" w:pos="2552"/>
        <w:tab w:val="clear" w:pos="3402"/>
        <w:tab w:val="clear" w:pos="4253"/>
        <w:tab w:val="clear" w:pos="5103"/>
        <w:tab w:val="clear" w:pos="5954"/>
        <w:tab w:val="clear" w:pos="6804"/>
        <w:tab w:val="clear" w:pos="7655"/>
      </w:tabs>
    </w:pPr>
  </w:style>
  <w:style w:type="paragraph" w:customStyle="1" w:styleId="Tableletteruppercase6">
    <w:name w:val="Table letter uppercase 6"/>
    <w:basedOn w:val="Tablebody0"/>
    <w:uiPriority w:val="98"/>
    <w:qFormat/>
    <w:rsid w:val="00146DC7"/>
    <w:pPr>
      <w:numPr>
        <w:numId w:val="24"/>
      </w:numPr>
      <w:tabs>
        <w:tab w:val="clear" w:pos="851"/>
        <w:tab w:val="clear" w:pos="1701"/>
        <w:tab w:val="clear" w:pos="2552"/>
        <w:tab w:val="clear" w:pos="3402"/>
        <w:tab w:val="clear" w:pos="4253"/>
        <w:tab w:val="clear" w:pos="5103"/>
        <w:tab w:val="clear" w:pos="5954"/>
        <w:tab w:val="clear" w:pos="6804"/>
        <w:tab w:val="clear" w:pos="7655"/>
      </w:tabs>
    </w:pPr>
  </w:style>
  <w:style w:type="paragraph" w:customStyle="1" w:styleId="Tableromanlowercase6">
    <w:name w:val="Table roman lowercase 6"/>
    <w:basedOn w:val="Tablebody0"/>
    <w:uiPriority w:val="98"/>
    <w:qFormat/>
    <w:rsid w:val="00146DC7"/>
    <w:pPr>
      <w:numPr>
        <w:ilvl w:val="1"/>
        <w:numId w:val="25"/>
      </w:numPr>
      <w:tabs>
        <w:tab w:val="clear" w:pos="851"/>
        <w:tab w:val="clear" w:pos="1701"/>
        <w:tab w:val="clear" w:pos="2552"/>
        <w:tab w:val="clear" w:pos="3402"/>
        <w:tab w:val="clear" w:pos="4253"/>
        <w:tab w:val="clear" w:pos="5103"/>
        <w:tab w:val="clear" w:pos="5954"/>
        <w:tab w:val="clear" w:pos="6804"/>
        <w:tab w:val="clear" w:pos="7655"/>
      </w:tabs>
    </w:pPr>
  </w:style>
  <w:style w:type="paragraph" w:customStyle="1" w:styleId="Tableromanuppercase6">
    <w:name w:val="Table roman uppercase 6"/>
    <w:basedOn w:val="Tablebody0"/>
    <w:uiPriority w:val="98"/>
    <w:qFormat/>
    <w:rsid w:val="00146DC7"/>
    <w:pPr>
      <w:numPr>
        <w:numId w:val="26"/>
      </w:numPr>
      <w:tabs>
        <w:tab w:val="clear" w:pos="851"/>
        <w:tab w:val="clear" w:pos="1701"/>
        <w:tab w:val="clear" w:pos="2552"/>
        <w:tab w:val="clear" w:pos="3402"/>
        <w:tab w:val="clear" w:pos="4253"/>
        <w:tab w:val="clear" w:pos="5103"/>
        <w:tab w:val="clear" w:pos="5954"/>
        <w:tab w:val="clear" w:pos="6804"/>
        <w:tab w:val="clear" w:pos="7655"/>
      </w:tabs>
    </w:pPr>
  </w:style>
  <w:style w:type="paragraph" w:customStyle="1" w:styleId="ListlevelaAltL">
    <w:name w:val="List level (a) [Alt+L]"/>
    <w:basedOn w:val="Normaali"/>
    <w:uiPriority w:val="2"/>
    <w:qFormat/>
    <w:rsid w:val="00146DC7"/>
    <w:pPr>
      <w:numPr>
        <w:numId w:val="27"/>
      </w:numPr>
      <w:spacing w:after="140" w:line="300" w:lineRule="auto"/>
      <w:jc w:val="both"/>
    </w:pPr>
    <w:rPr>
      <w:rFonts w:cstheme="minorBidi"/>
    </w:rPr>
  </w:style>
  <w:style w:type="paragraph" w:styleId="Alaviitteenteksti">
    <w:name w:val="footnote text"/>
    <w:basedOn w:val="Normaali"/>
    <w:link w:val="AlaviitteentekstiChar"/>
    <w:semiHidden/>
    <w:unhideWhenUsed/>
    <w:rsid w:val="00CD6B12"/>
    <w:pPr>
      <w:spacing w:after="0"/>
    </w:pPr>
    <w:rPr>
      <w:sz w:val="18"/>
      <w:szCs w:val="20"/>
    </w:rPr>
  </w:style>
  <w:style w:type="character" w:customStyle="1" w:styleId="AlaviitteentekstiChar">
    <w:name w:val="Alaviitteen teksti Char"/>
    <w:basedOn w:val="Kappaleenoletusfontti"/>
    <w:link w:val="Alaviitteenteksti"/>
    <w:semiHidden/>
    <w:rsid w:val="00CD6B12"/>
    <w:rPr>
      <w:rFonts w:ascii="Georgia" w:hAnsi="Georgia"/>
      <w:sz w:val="18"/>
      <w:szCs w:val="20"/>
    </w:rPr>
  </w:style>
  <w:style w:type="table" w:styleId="Vaaleataulukkoruudukko">
    <w:name w:val="Grid Table Light"/>
    <w:basedOn w:val="Normaalitaulukko"/>
    <w:uiPriority w:val="40"/>
    <w:rsid w:val="0057641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ommentinviite">
    <w:name w:val="annotation reference"/>
    <w:basedOn w:val="Kappaleenoletusfontti"/>
    <w:uiPriority w:val="99"/>
    <w:semiHidden/>
    <w:unhideWhenUsed/>
    <w:rsid w:val="00523D76"/>
    <w:rPr>
      <w:sz w:val="16"/>
      <w:szCs w:val="16"/>
    </w:rPr>
  </w:style>
  <w:style w:type="paragraph" w:styleId="Kommentinteksti">
    <w:name w:val="annotation text"/>
    <w:basedOn w:val="Normaali"/>
    <w:link w:val="KommentintekstiChar"/>
    <w:uiPriority w:val="99"/>
    <w:semiHidden/>
    <w:unhideWhenUsed/>
    <w:rsid w:val="00523D76"/>
    <w:rPr>
      <w:szCs w:val="20"/>
    </w:rPr>
  </w:style>
  <w:style w:type="character" w:customStyle="1" w:styleId="KommentintekstiChar">
    <w:name w:val="Kommentin teksti Char"/>
    <w:basedOn w:val="Kappaleenoletusfontti"/>
    <w:link w:val="Kommentinteksti"/>
    <w:uiPriority w:val="99"/>
    <w:semiHidden/>
    <w:rsid w:val="00523D76"/>
    <w:rPr>
      <w:rFonts w:ascii="Georgia" w:hAnsi="Georgia"/>
      <w:sz w:val="20"/>
      <w:szCs w:val="20"/>
    </w:rPr>
  </w:style>
  <w:style w:type="paragraph" w:styleId="Kommentinotsikko">
    <w:name w:val="annotation subject"/>
    <w:basedOn w:val="Kommentinteksti"/>
    <w:next w:val="Kommentinteksti"/>
    <w:link w:val="KommentinotsikkoChar"/>
    <w:uiPriority w:val="99"/>
    <w:semiHidden/>
    <w:unhideWhenUsed/>
    <w:rsid w:val="00523D76"/>
    <w:rPr>
      <w:b/>
      <w:bCs/>
    </w:rPr>
  </w:style>
  <w:style w:type="character" w:customStyle="1" w:styleId="KommentinotsikkoChar">
    <w:name w:val="Kommentin otsikko Char"/>
    <w:basedOn w:val="KommentintekstiChar"/>
    <w:link w:val="Kommentinotsikko"/>
    <w:uiPriority w:val="99"/>
    <w:semiHidden/>
    <w:rsid w:val="00523D76"/>
    <w:rPr>
      <w:rFonts w:ascii="Georgia" w:hAnsi="Georgia"/>
      <w:b/>
      <w:bCs/>
      <w:sz w:val="20"/>
      <w:szCs w:val="20"/>
    </w:rPr>
  </w:style>
  <w:style w:type="paragraph" w:styleId="Muutos">
    <w:name w:val="Revision"/>
    <w:hidden/>
    <w:uiPriority w:val="99"/>
    <w:semiHidden/>
    <w:rsid w:val="00816C48"/>
    <w:pPr>
      <w:spacing w:after="0"/>
    </w:pPr>
    <w:rPr>
      <w:rFonts w:ascii="Georgia" w:hAnsi="Georg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HS denna gäller">
      <a:dk1>
        <a:sysClr val="windowText" lastClr="000000"/>
      </a:dk1>
      <a:lt1>
        <a:sysClr val="window" lastClr="FFFFFF"/>
      </a:lt1>
      <a:dk2>
        <a:srgbClr val="A72A15"/>
      </a:dk2>
      <a:lt2>
        <a:srgbClr val="FFFFFF"/>
      </a:lt2>
      <a:accent1>
        <a:srgbClr val="D9E0E4"/>
      </a:accent1>
      <a:accent2>
        <a:srgbClr val="A72A15"/>
      </a:accent2>
      <a:accent3>
        <a:srgbClr val="A5AFAF"/>
      </a:accent3>
      <a:accent4>
        <a:srgbClr val="5D6369"/>
      </a:accent4>
      <a:accent5>
        <a:srgbClr val="A72A15"/>
      </a:accent5>
      <a:accent6>
        <a:srgbClr val="DDDD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115C7-CE04-414C-99BD-387D1329E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1573</Words>
  <Characters>12746</Characters>
  <Application>Microsoft Office Word</Application>
  <DocSecurity>0</DocSecurity>
  <Lines>106</Lines>
  <Paragraphs>28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Hannes Snellman</dc:creator>
  <cp:keywords/>
  <dc:description/>
  <cp:lastModifiedBy>Harju, Merja</cp:lastModifiedBy>
  <cp:revision>2</cp:revision>
  <cp:lastPrinted>2024-03-15T08:50:00Z</cp:lastPrinted>
  <dcterms:created xsi:type="dcterms:W3CDTF">2024-03-19T11:00:00Z</dcterms:created>
  <dcterms:modified xsi:type="dcterms:W3CDTF">2024-03-19T11:00:00Z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C42827652.1</vt:lpwstr>
  </property>
</Properties>
</file>